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CellSpacing w:w="0" w:type="dxa"/>
        <w:tblInd w:w="-318" w:type="dxa"/>
        <w:tblCellMar>
          <w:left w:w="0" w:type="dxa"/>
          <w:right w:w="0" w:type="dxa"/>
        </w:tblCellMar>
        <w:tblLook w:val="04A0" w:firstRow="1" w:lastRow="0" w:firstColumn="1" w:lastColumn="0" w:noHBand="0" w:noVBand="1"/>
      </w:tblPr>
      <w:tblGrid>
        <w:gridCol w:w="4143"/>
        <w:gridCol w:w="5781"/>
      </w:tblGrid>
      <w:tr w:rsidR="00094BFA" w:rsidRPr="00094BFA" w14:paraId="6B6B6A80" w14:textId="77777777" w:rsidTr="00BE5B2E">
        <w:trPr>
          <w:trHeight w:val="544"/>
          <w:tblCellSpacing w:w="0" w:type="dxa"/>
        </w:trPr>
        <w:tc>
          <w:tcPr>
            <w:tcW w:w="4143" w:type="dxa"/>
            <w:tcMar>
              <w:top w:w="0" w:type="dxa"/>
              <w:left w:w="108" w:type="dxa"/>
              <w:bottom w:w="0" w:type="dxa"/>
              <w:right w:w="108" w:type="dxa"/>
            </w:tcMar>
            <w:hideMark/>
          </w:tcPr>
          <w:p w14:paraId="2547A3FB" w14:textId="77777777" w:rsidR="00AB160A" w:rsidRPr="00094BFA" w:rsidRDefault="00AB160A" w:rsidP="001A57E9">
            <w:pPr>
              <w:jc w:val="center"/>
              <w:rPr>
                <w:b/>
                <w:sz w:val="26"/>
                <w:szCs w:val="26"/>
              </w:rPr>
            </w:pPr>
            <w:bookmarkStart w:id="0" w:name="_toc317175096"/>
            <w:r w:rsidRPr="00094BFA">
              <w:rPr>
                <w:b/>
                <w:sz w:val="26"/>
                <w:szCs w:val="26"/>
              </w:rPr>
              <w:t>BỘ NÔNG NGHIỆP</w:t>
            </w:r>
          </w:p>
          <w:p w14:paraId="486A89C2" w14:textId="6D6D32F0" w:rsidR="00AB160A" w:rsidRPr="00094BFA" w:rsidRDefault="009F1ACC" w:rsidP="001A57E9">
            <w:pPr>
              <w:jc w:val="center"/>
              <w:rPr>
                <w:sz w:val="26"/>
                <w:szCs w:val="24"/>
              </w:rPr>
            </w:pPr>
            <w:r w:rsidRPr="00094BFA">
              <w:rPr>
                <w:b/>
                <w:noProof/>
                <w:sz w:val="28"/>
                <w:szCs w:val="28"/>
                <w:lang w:val="vi-VN" w:eastAsia="vi-VN"/>
              </w:rPr>
              <mc:AlternateContent>
                <mc:Choice Requires="wps">
                  <w:drawing>
                    <wp:anchor distT="4294967293" distB="4294967293" distL="114300" distR="114300" simplePos="0" relativeHeight="251660288" behindDoc="0" locked="0" layoutInCell="1" allowOverlap="1" wp14:anchorId="28E40F43" wp14:editId="4ABDC64C">
                      <wp:simplePos x="0" y="0"/>
                      <wp:positionH relativeFrom="column">
                        <wp:posOffset>545465</wp:posOffset>
                      </wp:positionH>
                      <wp:positionV relativeFrom="paragraph">
                        <wp:posOffset>247649</wp:posOffset>
                      </wp:positionV>
                      <wp:extent cx="1348740" cy="0"/>
                      <wp:effectExtent l="0" t="0" r="0" b="0"/>
                      <wp:wrapNone/>
                      <wp:docPr id="151596696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5098ED3" id="_x0000_t32" coordsize="21600,21600" o:spt="32" o:oned="t" path="m,l21600,21600e" filled="f">
                      <v:path arrowok="t" fillok="f" o:connecttype="none"/>
                      <o:lock v:ext="edit" shapetype="t"/>
                    </v:shapetype>
                    <v:shape id="Straight Arrow Connector 4" o:spid="_x0000_s1026" type="#_x0000_t32" style="position:absolute;margin-left:42.95pt;margin-top:19.5pt;width:106.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"/>
                  </w:pict>
                </mc:Fallback>
              </mc:AlternateContent>
            </w:r>
            <w:r w:rsidR="00AB160A" w:rsidRPr="00094BFA">
              <w:rPr>
                <w:b/>
                <w:sz w:val="26"/>
                <w:szCs w:val="26"/>
              </w:rPr>
              <w:t>VÀ PHÁT TRIỂN NÔNG THÔN</w:t>
            </w:r>
            <w:r w:rsidR="00AB160A" w:rsidRPr="00094BFA">
              <w:rPr>
                <w:sz w:val="26"/>
                <w:szCs w:val="24"/>
              </w:rPr>
              <w:br/>
            </w:r>
            <w:bookmarkEnd w:id="0"/>
          </w:p>
        </w:tc>
        <w:tc>
          <w:tcPr>
            <w:tcW w:w="5781" w:type="dxa"/>
            <w:tcMar>
              <w:top w:w="0" w:type="dxa"/>
              <w:left w:w="108" w:type="dxa"/>
              <w:bottom w:w="0" w:type="dxa"/>
              <w:right w:w="108" w:type="dxa"/>
            </w:tcMar>
            <w:hideMark/>
          </w:tcPr>
          <w:p w14:paraId="3A33AC72" w14:textId="47E2A5FB" w:rsidR="00AB160A" w:rsidRPr="00094BFA" w:rsidRDefault="009F1ACC" w:rsidP="001A57E9">
            <w:pPr>
              <w:ind w:left="-110"/>
              <w:jc w:val="center"/>
              <w:rPr>
                <w:b/>
                <w:sz w:val="26"/>
                <w:szCs w:val="24"/>
              </w:rPr>
            </w:pPr>
            <w:r w:rsidRPr="00094BFA">
              <w:rPr>
                <w:b/>
                <w:noProof/>
                <w:sz w:val="26"/>
                <w:lang w:val="vi-VN" w:eastAsia="vi-VN"/>
              </w:rPr>
              <mc:AlternateContent>
                <mc:Choice Requires="wps">
                  <w:drawing>
                    <wp:anchor distT="4294967293" distB="4294967293" distL="114300" distR="114300" simplePos="0" relativeHeight="251659264" behindDoc="0" locked="0" layoutInCell="1" allowOverlap="1" wp14:anchorId="502A3ED4" wp14:editId="45A43719">
                      <wp:simplePos x="0" y="0"/>
                      <wp:positionH relativeFrom="column">
                        <wp:posOffset>685800</wp:posOffset>
                      </wp:positionH>
                      <wp:positionV relativeFrom="paragraph">
                        <wp:posOffset>422909</wp:posOffset>
                      </wp:positionV>
                      <wp:extent cx="2101850" cy="0"/>
                      <wp:effectExtent l="0" t="0" r="0" b="0"/>
                      <wp:wrapNone/>
                      <wp:docPr id="157501956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3DDE244" id="Straight Arrow Connector 3" o:spid="_x0000_s1026" type="#_x0000_t32" style="position:absolute;margin-left:54pt;margin-top:33.3pt;width:165.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"/>
                  </w:pict>
                </mc:Fallback>
              </mc:AlternateContent>
            </w:r>
            <w:r w:rsidR="00AB160A" w:rsidRPr="00094BFA">
              <w:rPr>
                <w:b/>
                <w:sz w:val="26"/>
              </w:rPr>
              <w:t>CỘNG HÒA XÃ HỘI CHỦ NGHĨA VIỆT NAM</w:t>
            </w:r>
            <w:r w:rsidR="00AB160A" w:rsidRPr="00094BFA">
              <w:rPr>
                <w:b/>
                <w:sz w:val="28"/>
                <w:szCs w:val="24"/>
              </w:rPr>
              <w:br/>
            </w:r>
            <w:r w:rsidR="00AB160A" w:rsidRPr="00094BFA">
              <w:rPr>
                <w:b/>
                <w:sz w:val="28"/>
                <w:szCs w:val="28"/>
              </w:rPr>
              <w:t xml:space="preserve">Độc lập - Tự do - Hạnh phúc </w:t>
            </w:r>
            <w:r w:rsidR="00AB160A" w:rsidRPr="00094BFA">
              <w:rPr>
                <w:b/>
                <w:sz w:val="26"/>
                <w:szCs w:val="24"/>
              </w:rPr>
              <w:br/>
            </w:r>
          </w:p>
        </w:tc>
      </w:tr>
      <w:tr w:rsidR="00094BFA" w:rsidRPr="00094BFA" w14:paraId="2CA8F9D8" w14:textId="77777777" w:rsidTr="00BE5B2E">
        <w:trPr>
          <w:trHeight w:val="186"/>
          <w:tblCellSpacing w:w="0" w:type="dxa"/>
        </w:trPr>
        <w:tc>
          <w:tcPr>
            <w:tcW w:w="4143" w:type="dxa"/>
            <w:tcMar>
              <w:top w:w="0" w:type="dxa"/>
              <w:left w:w="108" w:type="dxa"/>
              <w:bottom w:w="0" w:type="dxa"/>
              <w:right w:w="108" w:type="dxa"/>
            </w:tcMar>
            <w:hideMark/>
          </w:tcPr>
          <w:p w14:paraId="12E1AF95" w14:textId="77777777" w:rsidR="00AB160A" w:rsidRPr="00094BFA" w:rsidRDefault="00AB160A" w:rsidP="001A57E9">
            <w:pPr>
              <w:spacing w:before="240"/>
              <w:jc w:val="center"/>
              <w:rPr>
                <w:sz w:val="24"/>
                <w:szCs w:val="30"/>
              </w:rPr>
            </w:pPr>
            <w:r w:rsidRPr="00094BFA">
              <w:rPr>
                <w:sz w:val="26"/>
                <w:szCs w:val="30"/>
              </w:rPr>
              <w:t>Số:      /</w:t>
            </w:r>
            <w:r w:rsidR="005C6F28" w:rsidRPr="00094BFA">
              <w:rPr>
                <w:sz w:val="26"/>
                <w:szCs w:val="30"/>
              </w:rPr>
              <w:t>2023</w:t>
            </w:r>
            <w:r w:rsidRPr="00094BFA">
              <w:rPr>
                <w:sz w:val="26"/>
                <w:szCs w:val="30"/>
              </w:rPr>
              <w:t>/TT-BNNPTNT</w:t>
            </w:r>
          </w:p>
        </w:tc>
        <w:tc>
          <w:tcPr>
            <w:tcW w:w="5781" w:type="dxa"/>
            <w:tcMar>
              <w:top w:w="0" w:type="dxa"/>
              <w:left w:w="108" w:type="dxa"/>
              <w:bottom w:w="0" w:type="dxa"/>
              <w:right w:w="108" w:type="dxa"/>
            </w:tcMar>
            <w:hideMark/>
          </w:tcPr>
          <w:p w14:paraId="77199D00" w14:textId="77777777" w:rsidR="00AB160A" w:rsidRPr="00094BFA" w:rsidRDefault="00AB160A" w:rsidP="001A57E9">
            <w:pPr>
              <w:spacing w:before="240"/>
              <w:jc w:val="center"/>
              <w:rPr>
                <w:sz w:val="24"/>
                <w:szCs w:val="30"/>
              </w:rPr>
            </w:pPr>
            <w:r w:rsidRPr="00094BFA">
              <w:rPr>
                <w:i/>
                <w:iCs/>
                <w:sz w:val="28"/>
                <w:szCs w:val="30"/>
              </w:rPr>
              <w:t>Hà Nội, ngày     tháng     năm 2023</w:t>
            </w:r>
          </w:p>
        </w:tc>
      </w:tr>
    </w:tbl>
    <w:p w14:paraId="69859C39" w14:textId="77777777" w:rsidR="00AB160A" w:rsidRPr="00094BFA" w:rsidRDefault="00AB160A" w:rsidP="001A57E9">
      <w:pPr>
        <w:jc w:val="center"/>
        <w:rPr>
          <w:sz w:val="24"/>
          <w:szCs w:val="24"/>
        </w:rPr>
      </w:pPr>
    </w:p>
    <w:p w14:paraId="45C71EDB" w14:textId="76B39324" w:rsidR="005C6F28" w:rsidRPr="00094BFA" w:rsidRDefault="009F1ACC" w:rsidP="001A57E9">
      <w:pPr>
        <w:jc w:val="center"/>
        <w:rPr>
          <w:b/>
          <w:sz w:val="28"/>
          <w:szCs w:val="28"/>
        </w:rPr>
      </w:pPr>
      <w:r w:rsidRPr="00094BFA">
        <w:rPr>
          <w:noProof/>
          <w:sz w:val="24"/>
          <w:szCs w:val="24"/>
          <w:lang w:val="vi-VN" w:eastAsia="vi-VN"/>
        </w:rPr>
        <mc:AlternateContent>
          <mc:Choice Requires="wps">
            <w:drawing>
              <wp:anchor distT="0" distB="0" distL="114300" distR="114300" simplePos="0" relativeHeight="251662336" behindDoc="0" locked="0" layoutInCell="1" allowOverlap="1" wp14:anchorId="7FB91B69" wp14:editId="7DF311E2">
                <wp:simplePos x="0" y="0"/>
                <wp:positionH relativeFrom="column">
                  <wp:posOffset>-530571</wp:posOffset>
                </wp:positionH>
                <wp:positionV relativeFrom="paragraph">
                  <wp:posOffset>89881</wp:posOffset>
                </wp:positionV>
                <wp:extent cx="1080226" cy="281709"/>
                <wp:effectExtent l="0" t="0" r="24765" b="23495"/>
                <wp:wrapNone/>
                <wp:docPr id="408955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226" cy="281709"/>
                        </a:xfrm>
                        <a:prstGeom prst="rect">
                          <a:avLst/>
                        </a:prstGeom>
                        <a:solidFill>
                          <a:schemeClr val="lt1"/>
                        </a:solidFill>
                        <a:ln w="6350">
                          <a:solidFill>
                            <a:prstClr val="black"/>
                          </a:solidFill>
                        </a:ln>
                      </wps:spPr>
                      <wps:txbx>
                        <w:txbxContent>
                          <w:p w14:paraId="749273D4" w14:textId="77777777" w:rsidR="00327708" w:rsidRDefault="00327708" w:rsidP="00AB160A">
                            <w:pPr>
                              <w:shd w:val="clear" w:color="auto" w:fill="F2F2F2" w:themeFill="background1" w:themeFillShade="F2"/>
                              <w:jc w:val="center"/>
                              <w:rPr>
                                <w:b/>
                                <w:bCs/>
                              </w:rPr>
                            </w:pPr>
                            <w:r w:rsidRPr="00D62909">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FB91B69" id="_x0000_t202" coordsize="21600,21600" o:spt="202" path="m,l,21600r21600,l21600,xe">
                <v:stroke joinstyle="miter"/>
                <v:path gradientshapeok="t" o:connecttype="rect"/>
              </v:shapetype>
              <v:shape id="Text Box 2" o:spid="_x0000_s1026" type="#_x0000_t202" style="position:absolute;left:0;text-align:left;margin-left:-41.8pt;margin-top:7.1pt;width:85.05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" fillcolor="white [3201]" strokeweight=".5pt">
                <v:path arrowok="t"/>
                <v:textbox>
                  <w:txbxContent>
                    <w:p w14:paraId="749273D4" w14:textId="77777777" w:rsidR="00327708" w:rsidRDefault="00327708" w:rsidP="00AB160A">
                      <w:pPr>
                        <w:shd w:val="clear" w:color="auto" w:fill="F2F2F2" w:themeFill="background1" w:themeFillShade="F2"/>
                        <w:jc w:val="center"/>
                        <w:rPr>
                          <w:b/>
                          <w:bCs/>
                        </w:rPr>
                      </w:pPr>
                      <w:r w:rsidRPr="00D62909">
                        <w:rPr>
                          <w:b/>
                          <w:bCs/>
                        </w:rPr>
                        <w:t>DỰ THẢO</w:t>
                      </w:r>
                    </w:p>
                  </w:txbxContent>
                </v:textbox>
              </v:shape>
            </w:pict>
          </mc:Fallback>
        </mc:AlternateContent>
      </w:r>
    </w:p>
    <w:p w14:paraId="02F7A3D6" w14:textId="77777777" w:rsidR="00AB160A" w:rsidRPr="00094BFA" w:rsidRDefault="00AB160A" w:rsidP="001A57E9">
      <w:pPr>
        <w:jc w:val="center"/>
        <w:rPr>
          <w:b/>
          <w:sz w:val="28"/>
          <w:szCs w:val="28"/>
        </w:rPr>
      </w:pPr>
      <w:r w:rsidRPr="00094BFA">
        <w:rPr>
          <w:b/>
          <w:sz w:val="28"/>
          <w:szCs w:val="28"/>
        </w:rPr>
        <w:t>THÔNG TƯ</w:t>
      </w:r>
    </w:p>
    <w:p w14:paraId="7154E7E9" w14:textId="77777777" w:rsidR="00AB160A" w:rsidRPr="00094BFA" w:rsidRDefault="00BE5B2E" w:rsidP="001A57E9">
      <w:pPr>
        <w:jc w:val="center"/>
        <w:rPr>
          <w:b/>
          <w:sz w:val="28"/>
          <w:szCs w:val="28"/>
        </w:rPr>
      </w:pPr>
      <w:bookmarkStart w:id="1" w:name="OLE_LINK3"/>
      <w:bookmarkStart w:id="2" w:name="OLE_LINK4"/>
      <w:r w:rsidRPr="00094BFA">
        <w:rPr>
          <w:b/>
          <w:sz w:val="28"/>
          <w:szCs w:val="28"/>
        </w:rPr>
        <w:t>Quy định một số định mức kinh tế - kỹ thuật về lâm nghiệp</w:t>
      </w:r>
    </w:p>
    <w:bookmarkEnd w:id="1"/>
    <w:bookmarkEnd w:id="2"/>
    <w:p w14:paraId="6151C510" w14:textId="7FB11CCA" w:rsidR="00AB160A" w:rsidRPr="00094BFA" w:rsidRDefault="009F1ACC" w:rsidP="001A57E9">
      <w:pPr>
        <w:rPr>
          <w:sz w:val="28"/>
          <w:szCs w:val="28"/>
        </w:rPr>
      </w:pPr>
      <w:r w:rsidRPr="00094BFA">
        <w:rPr>
          <w:b/>
          <w:noProof/>
          <w:sz w:val="28"/>
          <w:szCs w:val="28"/>
          <w:lang w:val="vi-VN" w:eastAsia="vi-VN"/>
        </w:rPr>
        <mc:AlternateContent>
          <mc:Choice Requires="wps">
            <w:drawing>
              <wp:anchor distT="4294967293" distB="4294967293" distL="114300" distR="114300" simplePos="0" relativeHeight="251661312" behindDoc="0" locked="0" layoutInCell="1" allowOverlap="1" wp14:anchorId="7B5D8786" wp14:editId="0C38F239">
                <wp:simplePos x="0" y="0"/>
                <wp:positionH relativeFrom="page">
                  <wp:posOffset>3370580</wp:posOffset>
                </wp:positionH>
                <wp:positionV relativeFrom="paragraph">
                  <wp:posOffset>74929</wp:posOffset>
                </wp:positionV>
                <wp:extent cx="1199515" cy="0"/>
                <wp:effectExtent l="0" t="0" r="0" b="0"/>
                <wp:wrapNone/>
                <wp:docPr id="16649273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95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6E6ED3" id="Straight Arrow Connector 1" o:spid="_x0000_s1026" type="#_x0000_t32" style="position:absolute;margin-left:265.4pt;margin-top:5.9pt;width:94.45pt;height:0;z-index:25166131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">
                <w10:wrap anchorx="page"/>
              </v:shape>
            </w:pict>
          </mc:Fallback>
        </mc:AlternateContent>
      </w:r>
    </w:p>
    <w:p w14:paraId="1901EB7B" w14:textId="77777777" w:rsidR="00710F5F" w:rsidRPr="00094BFA" w:rsidRDefault="00710F5F" w:rsidP="001A57E9">
      <w:pPr>
        <w:spacing w:before="120" w:after="120"/>
        <w:ind w:firstLine="720"/>
        <w:jc w:val="both"/>
        <w:rPr>
          <w:i/>
          <w:sz w:val="28"/>
          <w:szCs w:val="28"/>
        </w:rPr>
      </w:pPr>
      <w:r w:rsidRPr="00094BFA">
        <w:rPr>
          <w:i/>
          <w:sz w:val="28"/>
          <w:szCs w:val="28"/>
        </w:rPr>
        <w:t>Căn cứ Luật Lâm nghiệp số 16/2017/QH14 được Quốc hội Khóa XIV thông qua ngày 15/11/2017;</w:t>
      </w:r>
    </w:p>
    <w:p w14:paraId="79B37A0A" w14:textId="77777777" w:rsidR="005A4382" w:rsidRPr="00094BFA" w:rsidRDefault="005A4382" w:rsidP="001A57E9">
      <w:pPr>
        <w:spacing w:before="120" w:after="120"/>
        <w:ind w:firstLine="720"/>
        <w:jc w:val="both"/>
        <w:rPr>
          <w:i/>
          <w:sz w:val="28"/>
          <w:szCs w:val="28"/>
        </w:rPr>
      </w:pPr>
      <w:r w:rsidRPr="00094BFA">
        <w:rPr>
          <w:i/>
          <w:sz w:val="28"/>
          <w:szCs w:val="28"/>
        </w:rPr>
        <w:t>Căn cứ Nghị định số 105/2022/NĐ-CP ngày 22/12/2022 của Chính phủ về việc quy định chức năng, nhiệm vụ, quyền hạn và cơ cấu tổ chức của Bộ Nông nghiệp và Phát triển nông thôn;</w:t>
      </w:r>
    </w:p>
    <w:p w14:paraId="755DBFD9" w14:textId="77777777" w:rsidR="005A4382" w:rsidRPr="00094BFA" w:rsidRDefault="005A4382" w:rsidP="001A57E9">
      <w:pPr>
        <w:tabs>
          <w:tab w:val="left" w:pos="4185"/>
        </w:tabs>
        <w:spacing w:before="120" w:after="120"/>
        <w:ind w:firstLine="720"/>
        <w:jc w:val="both"/>
        <w:rPr>
          <w:bCs/>
          <w:i/>
          <w:sz w:val="28"/>
          <w:szCs w:val="28"/>
          <w:lang w:val="nl-NL"/>
        </w:rPr>
      </w:pPr>
      <w:r w:rsidRPr="00094BFA">
        <w:rPr>
          <w:bCs/>
          <w:i/>
          <w:iCs/>
          <w:sz w:val="28"/>
          <w:szCs w:val="28"/>
        </w:rPr>
        <w:t xml:space="preserve">Căn cứ Nghị định số 156/2018/NĐ-CP ngày 16/11/2018 của Chính </w:t>
      </w:r>
      <w:r w:rsidRPr="00094BFA">
        <w:rPr>
          <w:bCs/>
          <w:i/>
          <w:sz w:val="28"/>
          <w:szCs w:val="28"/>
          <w:lang w:val="nl-NL"/>
        </w:rPr>
        <w:t>phủ, quy định chi tiết thi hành một số điều của </w:t>
      </w:r>
      <w:bookmarkStart w:id="3" w:name="tvpllink_ddyxjazytq_1"/>
      <w:r w:rsidR="00F00A93" w:rsidRPr="00094BFA">
        <w:rPr>
          <w:bCs/>
          <w:i/>
          <w:sz w:val="28"/>
          <w:szCs w:val="28"/>
          <w:lang w:val="nl-NL"/>
        </w:rPr>
        <w:fldChar w:fldCharType="begin"/>
      </w:r>
      <w:r w:rsidRPr="00094BFA">
        <w:rPr>
          <w:bCs/>
          <w:i/>
          <w:sz w:val="28"/>
          <w:szCs w:val="28"/>
          <w:lang w:val="nl-NL"/>
        </w:rPr>
        <w:instrText xml:space="preserve"> HYPERLINK "https://thuvienphapluat.vn/van-ban/Linh-vuc-khac/Luat-lam-nghiep-367277.aspx" \t "_blank" </w:instrText>
      </w:r>
      <w:r w:rsidR="00F00A93" w:rsidRPr="00094BFA">
        <w:rPr>
          <w:bCs/>
          <w:i/>
          <w:sz w:val="28"/>
          <w:szCs w:val="28"/>
          <w:lang w:val="nl-NL"/>
        </w:rPr>
        <w:fldChar w:fldCharType="separate"/>
      </w:r>
      <w:r w:rsidRPr="00094BFA">
        <w:rPr>
          <w:bCs/>
          <w:i/>
          <w:sz w:val="28"/>
          <w:szCs w:val="28"/>
          <w:lang w:val="nl-NL"/>
        </w:rPr>
        <w:t>Luật Lâm nghiệp</w:t>
      </w:r>
      <w:r w:rsidR="00F00A93" w:rsidRPr="00094BFA">
        <w:rPr>
          <w:bCs/>
          <w:i/>
          <w:sz w:val="28"/>
          <w:szCs w:val="28"/>
          <w:lang w:val="nl-NL"/>
        </w:rPr>
        <w:fldChar w:fldCharType="end"/>
      </w:r>
      <w:bookmarkEnd w:id="3"/>
      <w:r w:rsidRPr="00094BFA">
        <w:rPr>
          <w:bCs/>
          <w:i/>
          <w:sz w:val="28"/>
          <w:szCs w:val="28"/>
          <w:lang w:val="nl-NL"/>
        </w:rPr>
        <w:t>;</w:t>
      </w:r>
    </w:p>
    <w:p w14:paraId="2895EF87" w14:textId="77777777" w:rsidR="005A4382" w:rsidRPr="00094BFA" w:rsidRDefault="005A4382" w:rsidP="001A57E9">
      <w:pPr>
        <w:spacing w:before="120" w:after="120"/>
        <w:ind w:firstLine="720"/>
        <w:jc w:val="both"/>
        <w:rPr>
          <w:i/>
          <w:sz w:val="28"/>
          <w:szCs w:val="28"/>
          <w:lang w:val="nl-NL"/>
        </w:rPr>
      </w:pPr>
      <w:r w:rsidRPr="00094BFA">
        <w:rPr>
          <w:i/>
          <w:sz w:val="28"/>
          <w:szCs w:val="28"/>
          <w:lang w:val="nl-NL"/>
        </w:rPr>
        <w:t>Theo đề nghị của Cục trưởng Cục: Lâm nghiệp, Kiểm lâm và Vụ trưởng Vụ Pháp chế;</w:t>
      </w:r>
    </w:p>
    <w:p w14:paraId="1B12E616" w14:textId="3C21A85E" w:rsidR="005A4382" w:rsidRPr="00094BFA" w:rsidRDefault="005A4382" w:rsidP="001A57E9">
      <w:pPr>
        <w:spacing w:before="120" w:after="120"/>
        <w:ind w:firstLine="720"/>
        <w:jc w:val="both"/>
        <w:rPr>
          <w:bCs/>
          <w:i/>
          <w:iCs/>
          <w:sz w:val="28"/>
          <w:szCs w:val="28"/>
          <w:lang w:val="nl-NL"/>
        </w:rPr>
      </w:pPr>
      <w:r w:rsidRPr="00094BFA">
        <w:rPr>
          <w:i/>
          <w:sz w:val="28"/>
          <w:szCs w:val="28"/>
          <w:lang w:val="nl-NL"/>
        </w:rPr>
        <w:t>Bộ trưởng Bộ Nông nghiệp và Phát triển nông thôn ban hành Thông tư</w:t>
      </w:r>
      <w:r w:rsidR="004B724A" w:rsidRPr="00094BFA">
        <w:rPr>
          <w:i/>
          <w:sz w:val="28"/>
          <w:szCs w:val="28"/>
          <w:lang w:val="nl-NL"/>
        </w:rPr>
        <w:t xml:space="preserve"> </w:t>
      </w:r>
      <w:r w:rsidRPr="00094BFA">
        <w:rPr>
          <w:bCs/>
          <w:i/>
          <w:iCs/>
          <w:sz w:val="28"/>
          <w:szCs w:val="28"/>
          <w:lang w:val="nl-NL"/>
        </w:rPr>
        <w:t>quy định một số định mức kinh tế - kỹ thuật về lâm nghiệp.</w:t>
      </w:r>
    </w:p>
    <w:p w14:paraId="3F119DE1" w14:textId="77777777" w:rsidR="00AB160A" w:rsidRPr="00094BFA" w:rsidRDefault="00AB160A" w:rsidP="00CB3223">
      <w:pPr>
        <w:tabs>
          <w:tab w:val="left" w:pos="4185"/>
        </w:tabs>
        <w:spacing w:before="240" w:after="120"/>
        <w:jc w:val="center"/>
        <w:rPr>
          <w:b/>
          <w:sz w:val="28"/>
          <w:szCs w:val="28"/>
        </w:rPr>
      </w:pPr>
      <w:r w:rsidRPr="00094BFA">
        <w:rPr>
          <w:b/>
          <w:sz w:val="28"/>
          <w:szCs w:val="28"/>
        </w:rPr>
        <w:t>Chương I</w:t>
      </w:r>
    </w:p>
    <w:p w14:paraId="21E289F2" w14:textId="77777777" w:rsidR="00AB160A" w:rsidRPr="00094BFA" w:rsidRDefault="00AB160A" w:rsidP="00CB3223">
      <w:pPr>
        <w:tabs>
          <w:tab w:val="left" w:pos="4185"/>
        </w:tabs>
        <w:spacing w:before="120" w:after="360"/>
        <w:jc w:val="center"/>
        <w:rPr>
          <w:b/>
          <w:sz w:val="28"/>
          <w:szCs w:val="28"/>
        </w:rPr>
      </w:pPr>
      <w:r w:rsidRPr="00094BFA">
        <w:rPr>
          <w:b/>
          <w:bCs/>
          <w:sz w:val="28"/>
          <w:szCs w:val="28"/>
        </w:rPr>
        <w:t>QUY ĐỊNH CHUNG</w:t>
      </w:r>
    </w:p>
    <w:p w14:paraId="0AD2CE27" w14:textId="77777777" w:rsidR="00AB160A" w:rsidRPr="00094BFA" w:rsidRDefault="00AB160A" w:rsidP="00094BFA">
      <w:pPr>
        <w:tabs>
          <w:tab w:val="left" w:pos="4185"/>
        </w:tabs>
        <w:spacing w:before="120"/>
        <w:ind w:firstLine="720"/>
        <w:jc w:val="both"/>
        <w:rPr>
          <w:b/>
          <w:bCs/>
          <w:sz w:val="28"/>
          <w:szCs w:val="28"/>
        </w:rPr>
      </w:pPr>
      <w:r w:rsidRPr="00094BFA">
        <w:rPr>
          <w:b/>
          <w:bCs/>
          <w:sz w:val="28"/>
          <w:szCs w:val="28"/>
        </w:rPr>
        <w:t xml:space="preserve">Điều 1. Phạm </w:t>
      </w:r>
      <w:proofErr w:type="gramStart"/>
      <w:r w:rsidRPr="00094BFA">
        <w:rPr>
          <w:b/>
          <w:bCs/>
          <w:sz w:val="28"/>
          <w:szCs w:val="28"/>
        </w:rPr>
        <w:t>vi</w:t>
      </w:r>
      <w:proofErr w:type="gramEnd"/>
      <w:r w:rsidRPr="00094BFA">
        <w:rPr>
          <w:b/>
          <w:bCs/>
          <w:sz w:val="28"/>
          <w:szCs w:val="28"/>
        </w:rPr>
        <w:t xml:space="preserve"> điều chỉnh</w:t>
      </w:r>
    </w:p>
    <w:p w14:paraId="543B5B59" w14:textId="6AEC1359" w:rsidR="00AB13AD" w:rsidRPr="00094BFA" w:rsidRDefault="005222FB" w:rsidP="00094BFA">
      <w:pPr>
        <w:tabs>
          <w:tab w:val="left" w:pos="4185"/>
        </w:tabs>
        <w:spacing w:before="120"/>
        <w:ind w:firstLine="720"/>
        <w:jc w:val="both"/>
        <w:rPr>
          <w:b/>
          <w:bCs/>
          <w:sz w:val="28"/>
          <w:szCs w:val="28"/>
        </w:rPr>
      </w:pPr>
      <w:r w:rsidRPr="00094BFA">
        <w:rPr>
          <w:bCs/>
          <w:sz w:val="28"/>
          <w:szCs w:val="28"/>
        </w:rPr>
        <w:t xml:space="preserve">Định mức kinh tế - kỹ thuật ban hành kèm </w:t>
      </w:r>
      <w:proofErr w:type="gramStart"/>
      <w:r w:rsidRPr="00094BFA">
        <w:rPr>
          <w:bCs/>
          <w:sz w:val="28"/>
          <w:szCs w:val="28"/>
        </w:rPr>
        <w:t>theo</w:t>
      </w:r>
      <w:proofErr w:type="gramEnd"/>
      <w:r w:rsidRPr="00094BFA">
        <w:rPr>
          <w:bCs/>
          <w:sz w:val="28"/>
          <w:szCs w:val="28"/>
        </w:rPr>
        <w:t xml:space="preserve"> </w:t>
      </w:r>
      <w:r w:rsidR="00AB160A" w:rsidRPr="00094BFA">
        <w:rPr>
          <w:bCs/>
          <w:sz w:val="28"/>
          <w:szCs w:val="28"/>
        </w:rPr>
        <w:t xml:space="preserve">Thông tư này quy định mức </w:t>
      </w:r>
      <w:r w:rsidRPr="00094BFA">
        <w:rPr>
          <w:sz w:val="28"/>
          <w:szCs w:val="28"/>
          <w:lang w:val="vi-VN"/>
        </w:rPr>
        <w:t xml:space="preserve">hao phí trực tiếp về vật </w:t>
      </w:r>
      <w:r w:rsidRPr="00094BFA">
        <w:rPr>
          <w:sz w:val="28"/>
          <w:szCs w:val="28"/>
        </w:rPr>
        <w:t>tư</w:t>
      </w:r>
      <w:r w:rsidR="00AB13AD" w:rsidRPr="00094BFA">
        <w:rPr>
          <w:sz w:val="28"/>
          <w:szCs w:val="28"/>
        </w:rPr>
        <w:t>,</w:t>
      </w:r>
      <w:r w:rsidR="004B724A" w:rsidRPr="00094BFA">
        <w:rPr>
          <w:sz w:val="28"/>
          <w:szCs w:val="28"/>
        </w:rPr>
        <w:t xml:space="preserve"> </w:t>
      </w:r>
      <w:r w:rsidR="00AB13AD" w:rsidRPr="00094BFA">
        <w:rPr>
          <w:sz w:val="28"/>
          <w:szCs w:val="28"/>
          <w:lang w:val="vi-VN"/>
        </w:rPr>
        <w:t xml:space="preserve">nhân công </w:t>
      </w:r>
      <w:r w:rsidRPr="00094BFA">
        <w:rPr>
          <w:sz w:val="28"/>
          <w:szCs w:val="28"/>
          <w:lang w:val="vi-VN"/>
        </w:rPr>
        <w:t xml:space="preserve">để làm căn cứ xác định chi phí </w:t>
      </w:r>
      <w:r w:rsidR="00C57A33" w:rsidRPr="00094BFA">
        <w:rPr>
          <w:bCs/>
          <w:sz w:val="28"/>
          <w:szCs w:val="28"/>
        </w:rPr>
        <w:t>thực hiện các biện pháp lâm sinh</w:t>
      </w:r>
      <w:r w:rsidR="00095A7F" w:rsidRPr="00094BFA">
        <w:rPr>
          <w:bCs/>
          <w:sz w:val="28"/>
          <w:szCs w:val="28"/>
        </w:rPr>
        <w:t>,</w:t>
      </w:r>
      <w:r w:rsidR="003D1804" w:rsidRPr="00094BFA">
        <w:rPr>
          <w:bCs/>
          <w:sz w:val="28"/>
          <w:szCs w:val="28"/>
        </w:rPr>
        <w:t xml:space="preserve"> điều tra rừng và</w:t>
      </w:r>
      <w:r w:rsidR="00803D19" w:rsidRPr="00094BFA">
        <w:rPr>
          <w:bCs/>
          <w:sz w:val="28"/>
          <w:szCs w:val="28"/>
        </w:rPr>
        <w:t xml:space="preserve"> </w:t>
      </w:r>
      <w:r w:rsidR="00AB160A" w:rsidRPr="00094BFA">
        <w:rPr>
          <w:bCs/>
          <w:sz w:val="28"/>
          <w:szCs w:val="28"/>
        </w:rPr>
        <w:t>bảo vệ rừng</w:t>
      </w:r>
      <w:r w:rsidR="001C6154" w:rsidRPr="00094BFA">
        <w:rPr>
          <w:bCs/>
          <w:sz w:val="28"/>
          <w:szCs w:val="28"/>
        </w:rPr>
        <w:t>.</w:t>
      </w:r>
    </w:p>
    <w:p w14:paraId="042C537B" w14:textId="77777777" w:rsidR="00AB160A" w:rsidRPr="00094BFA" w:rsidRDefault="00AB160A" w:rsidP="00094BFA">
      <w:pPr>
        <w:tabs>
          <w:tab w:val="left" w:pos="4185"/>
        </w:tabs>
        <w:spacing w:before="120"/>
        <w:ind w:firstLine="720"/>
        <w:jc w:val="both"/>
        <w:rPr>
          <w:b/>
          <w:bCs/>
          <w:sz w:val="28"/>
          <w:szCs w:val="28"/>
        </w:rPr>
      </w:pPr>
      <w:r w:rsidRPr="00094BFA">
        <w:rPr>
          <w:b/>
          <w:bCs/>
          <w:sz w:val="28"/>
          <w:szCs w:val="28"/>
        </w:rPr>
        <w:t>Điều 2. Đối tượng áp dụng</w:t>
      </w:r>
    </w:p>
    <w:p w14:paraId="338B499C" w14:textId="11E3914C" w:rsidR="00007D5C" w:rsidRPr="00094BFA" w:rsidRDefault="005A4382" w:rsidP="00094BFA">
      <w:pPr>
        <w:tabs>
          <w:tab w:val="left" w:pos="4185"/>
        </w:tabs>
        <w:spacing w:before="120"/>
        <w:ind w:firstLine="720"/>
        <w:jc w:val="both"/>
        <w:rPr>
          <w:sz w:val="28"/>
          <w:szCs w:val="28"/>
        </w:rPr>
      </w:pPr>
      <w:r w:rsidRPr="00094BFA">
        <w:rPr>
          <w:bCs/>
          <w:sz w:val="28"/>
          <w:szCs w:val="28"/>
        </w:rPr>
        <w:t>Thông tư này áp dụng đối với c</w:t>
      </w:r>
      <w:r w:rsidR="00AB160A" w:rsidRPr="00094BFA">
        <w:rPr>
          <w:bCs/>
          <w:sz w:val="28"/>
          <w:szCs w:val="28"/>
        </w:rPr>
        <w:t xml:space="preserve">ơ quan, tổ chức, cá nhân, hộ gia đình, cộng đồng dân cư có </w:t>
      </w:r>
      <w:r w:rsidR="00EF640E" w:rsidRPr="00094BFA">
        <w:rPr>
          <w:bCs/>
          <w:sz w:val="28"/>
          <w:szCs w:val="28"/>
        </w:rPr>
        <w:t xml:space="preserve">các hoạt động </w:t>
      </w:r>
      <w:r w:rsidR="00AB160A" w:rsidRPr="00094BFA">
        <w:rPr>
          <w:bCs/>
          <w:sz w:val="28"/>
          <w:szCs w:val="28"/>
        </w:rPr>
        <w:t xml:space="preserve">liên quan đến </w:t>
      </w:r>
      <w:r w:rsidR="00C57A33" w:rsidRPr="00094BFA">
        <w:rPr>
          <w:bCs/>
          <w:sz w:val="28"/>
          <w:szCs w:val="28"/>
        </w:rPr>
        <w:t>thực hiện các biện pháp lâm sinh</w:t>
      </w:r>
      <w:r w:rsidR="00095A7F" w:rsidRPr="00094BFA">
        <w:rPr>
          <w:bCs/>
          <w:sz w:val="28"/>
          <w:szCs w:val="28"/>
        </w:rPr>
        <w:t>,</w:t>
      </w:r>
      <w:r w:rsidR="003D1804" w:rsidRPr="00094BFA">
        <w:rPr>
          <w:bCs/>
          <w:sz w:val="28"/>
          <w:szCs w:val="28"/>
        </w:rPr>
        <w:t xml:space="preserve"> điều tra rừng và</w:t>
      </w:r>
      <w:r w:rsidR="00095A7F" w:rsidRPr="00094BFA">
        <w:rPr>
          <w:bCs/>
          <w:sz w:val="28"/>
          <w:szCs w:val="28"/>
        </w:rPr>
        <w:t xml:space="preserve"> bảo vệ rừng </w:t>
      </w:r>
      <w:r w:rsidR="006F37A0" w:rsidRPr="00094BFA">
        <w:rPr>
          <w:sz w:val="28"/>
          <w:szCs w:val="28"/>
        </w:rPr>
        <w:t>sử dụng ngân sách nhà nước;</w:t>
      </w:r>
      <w:r w:rsidR="004B724A" w:rsidRPr="00094BFA">
        <w:rPr>
          <w:sz w:val="28"/>
          <w:szCs w:val="28"/>
        </w:rPr>
        <w:t xml:space="preserve"> </w:t>
      </w:r>
      <w:r w:rsidR="00095A7F" w:rsidRPr="00094BFA">
        <w:rPr>
          <w:sz w:val="28"/>
          <w:szCs w:val="28"/>
        </w:rPr>
        <w:t>khuyến khích áp dụng đối với các hoạt động sử dụng nguồn kinh phí ngoài ngân sách nhà nước</w:t>
      </w:r>
      <w:r w:rsidR="00007D5C" w:rsidRPr="00094BFA">
        <w:rPr>
          <w:sz w:val="28"/>
          <w:szCs w:val="28"/>
        </w:rPr>
        <w:t>.</w:t>
      </w:r>
    </w:p>
    <w:p w14:paraId="0193BACB" w14:textId="77777777" w:rsidR="00566BC3" w:rsidRPr="00094BFA" w:rsidRDefault="00566BC3" w:rsidP="00094BFA">
      <w:pPr>
        <w:pStyle w:val="NormalWeb"/>
        <w:spacing w:before="120" w:beforeAutospacing="0" w:after="0" w:afterAutospacing="0"/>
        <w:ind w:firstLine="720"/>
        <w:jc w:val="both"/>
        <w:rPr>
          <w:b/>
          <w:sz w:val="28"/>
          <w:szCs w:val="28"/>
        </w:rPr>
      </w:pPr>
      <w:r w:rsidRPr="00094BFA">
        <w:rPr>
          <w:b/>
          <w:sz w:val="28"/>
          <w:szCs w:val="28"/>
        </w:rPr>
        <w:t>Điều 3. Giải thích từ ngữ</w:t>
      </w:r>
    </w:p>
    <w:p w14:paraId="1B71BE69" w14:textId="77777777" w:rsidR="00E30D22" w:rsidRPr="00094BFA" w:rsidRDefault="00E30D22" w:rsidP="00094BFA">
      <w:pPr>
        <w:spacing w:before="120"/>
        <w:ind w:firstLine="720"/>
        <w:jc w:val="both"/>
        <w:rPr>
          <w:sz w:val="28"/>
          <w:szCs w:val="28"/>
        </w:rPr>
      </w:pPr>
      <w:r w:rsidRPr="00094BFA">
        <w:rPr>
          <w:sz w:val="28"/>
          <w:szCs w:val="28"/>
        </w:rPr>
        <w:t>1. Định mức kinh tế - kỹ thuật các biện pháp lâm sinh là mức hao phí cần thiết về lao động, vật tư, máy móc thiết bị để hoàn thành một</w:t>
      </w:r>
      <w:r w:rsidR="003D1804" w:rsidRPr="00094BFA">
        <w:rPr>
          <w:sz w:val="28"/>
          <w:szCs w:val="28"/>
        </w:rPr>
        <w:t xml:space="preserve"> sản phẩm (công trình</w:t>
      </w:r>
      <w:r w:rsidRPr="00094BFA">
        <w:rPr>
          <w:sz w:val="28"/>
          <w:szCs w:val="28"/>
        </w:rPr>
        <w:t xml:space="preserve"> lâm sinh</w:t>
      </w:r>
      <w:r w:rsidR="003D1804" w:rsidRPr="00094BFA">
        <w:rPr>
          <w:sz w:val="28"/>
          <w:szCs w:val="28"/>
        </w:rPr>
        <w:t>)</w:t>
      </w:r>
      <w:r w:rsidRPr="00094BFA">
        <w:rPr>
          <w:sz w:val="28"/>
          <w:szCs w:val="28"/>
        </w:rPr>
        <w:t xml:space="preserve"> trong một điều ki</w:t>
      </w:r>
      <w:r w:rsidR="003D1804" w:rsidRPr="00094BFA">
        <w:rPr>
          <w:sz w:val="28"/>
          <w:szCs w:val="28"/>
        </w:rPr>
        <w:t xml:space="preserve">ện cụ thể, </w:t>
      </w:r>
      <w:r w:rsidRPr="00094BFA">
        <w:rPr>
          <w:sz w:val="28"/>
          <w:szCs w:val="28"/>
        </w:rPr>
        <w:t>đạt được các tiêu chí, tiêu chuẩn, chất lượng do cơ quan</w:t>
      </w:r>
      <w:r w:rsidR="003D1804" w:rsidRPr="00094BFA">
        <w:rPr>
          <w:sz w:val="28"/>
          <w:szCs w:val="28"/>
        </w:rPr>
        <w:t xml:space="preserve"> nhà nước</w:t>
      </w:r>
      <w:r w:rsidRPr="00094BFA">
        <w:rPr>
          <w:sz w:val="28"/>
          <w:szCs w:val="28"/>
        </w:rPr>
        <w:t xml:space="preserve"> có thẩm quyền ban hành</w:t>
      </w:r>
      <w:r w:rsidR="003D1804" w:rsidRPr="00094BFA">
        <w:rPr>
          <w:sz w:val="28"/>
          <w:szCs w:val="28"/>
        </w:rPr>
        <w:t>.</w:t>
      </w:r>
    </w:p>
    <w:p w14:paraId="75A2929E" w14:textId="77777777" w:rsidR="000D0DED" w:rsidRPr="00094BFA" w:rsidRDefault="000D0DED" w:rsidP="00094BFA">
      <w:pPr>
        <w:pStyle w:val="NormalWeb"/>
        <w:spacing w:before="120" w:beforeAutospacing="0" w:after="0" w:afterAutospacing="0"/>
        <w:ind w:firstLine="720"/>
        <w:jc w:val="both"/>
        <w:rPr>
          <w:sz w:val="28"/>
          <w:szCs w:val="28"/>
        </w:rPr>
      </w:pPr>
      <w:r w:rsidRPr="00094BFA">
        <w:rPr>
          <w:sz w:val="28"/>
          <w:szCs w:val="28"/>
        </w:rPr>
        <w:t xml:space="preserve">2. Định mức kinh tế - kỹ thuật bảo vệ rừng là mức hao phí cần thiết về công </w:t>
      </w:r>
      <w:proofErr w:type="gramStart"/>
      <w:r w:rsidRPr="00094BFA">
        <w:rPr>
          <w:sz w:val="28"/>
          <w:szCs w:val="28"/>
        </w:rPr>
        <w:t>lao</w:t>
      </w:r>
      <w:proofErr w:type="gramEnd"/>
      <w:r w:rsidRPr="00094BFA">
        <w:rPr>
          <w:sz w:val="28"/>
          <w:szCs w:val="28"/>
        </w:rPr>
        <w:t xml:space="preserve"> động, vật tư để hoàn thành nhiệm vụ tuần tra bảo vệ rừng.</w:t>
      </w:r>
    </w:p>
    <w:p w14:paraId="360599AA" w14:textId="795E5E59" w:rsidR="006C6C0C" w:rsidRPr="00094BFA" w:rsidRDefault="000D0DED" w:rsidP="00094BFA">
      <w:pPr>
        <w:pStyle w:val="NormalWeb"/>
        <w:spacing w:before="120" w:beforeAutospacing="0" w:after="0" w:afterAutospacing="0"/>
        <w:ind w:firstLine="720"/>
        <w:jc w:val="both"/>
        <w:rPr>
          <w:sz w:val="28"/>
          <w:szCs w:val="28"/>
        </w:rPr>
      </w:pPr>
      <w:r w:rsidRPr="00094BFA">
        <w:rPr>
          <w:sz w:val="28"/>
          <w:szCs w:val="28"/>
        </w:rPr>
        <w:lastRenderedPageBreak/>
        <w:t>3</w:t>
      </w:r>
      <w:r w:rsidR="00566BC3" w:rsidRPr="00094BFA">
        <w:rPr>
          <w:sz w:val="28"/>
          <w:szCs w:val="28"/>
        </w:rPr>
        <w:t>. Các yếu tố hình thành định mức kinh tế - kỹ thuật các biện pháp lâm sinh</w:t>
      </w:r>
      <w:r w:rsidR="006C6C0C" w:rsidRPr="00094BFA">
        <w:rPr>
          <w:sz w:val="28"/>
          <w:szCs w:val="28"/>
        </w:rPr>
        <w:t>, gồm</w:t>
      </w:r>
      <w:r w:rsidR="00DC01B5" w:rsidRPr="00094BFA">
        <w:rPr>
          <w:sz w:val="28"/>
          <w:szCs w:val="28"/>
        </w:rPr>
        <w:t xml:space="preserve">: </w:t>
      </w:r>
      <w:r w:rsidR="006C6C0C" w:rsidRPr="00094BFA">
        <w:rPr>
          <w:sz w:val="28"/>
          <w:szCs w:val="28"/>
        </w:rPr>
        <w:t>Biện pháp thi công theo hướng dẫn kỹ thuật đã được cơ quan nhà nước có thẩm quyền ban hành; lập địa nơi thực hiện các biện pháp lâm sinh (đất đai, độ dốc, độ cao, thực bì, rừng)</w:t>
      </w:r>
      <w:r w:rsidR="0011006B" w:rsidRPr="00094BFA">
        <w:rPr>
          <w:sz w:val="28"/>
          <w:szCs w:val="28"/>
        </w:rPr>
        <w:t>;</w:t>
      </w:r>
      <w:r w:rsidR="006C6C0C" w:rsidRPr="00094BFA">
        <w:rPr>
          <w:sz w:val="28"/>
          <w:szCs w:val="28"/>
        </w:rPr>
        <w:t xml:space="preserve"> điều kiện </w:t>
      </w:r>
      <w:r w:rsidR="00964421" w:rsidRPr="00094BFA">
        <w:rPr>
          <w:sz w:val="28"/>
          <w:szCs w:val="28"/>
        </w:rPr>
        <w:t>thời tiết</w:t>
      </w:r>
      <w:r w:rsidR="0011006B" w:rsidRPr="00094BFA">
        <w:rPr>
          <w:sz w:val="28"/>
          <w:szCs w:val="28"/>
        </w:rPr>
        <w:t>,</w:t>
      </w:r>
      <w:r w:rsidR="00964421" w:rsidRPr="00094BFA">
        <w:rPr>
          <w:sz w:val="28"/>
          <w:szCs w:val="28"/>
        </w:rPr>
        <w:t xml:space="preserve"> mùa vụ</w:t>
      </w:r>
      <w:r w:rsidR="004B724A" w:rsidRPr="00094BFA">
        <w:rPr>
          <w:sz w:val="28"/>
          <w:szCs w:val="28"/>
        </w:rPr>
        <w:t xml:space="preserve"> </w:t>
      </w:r>
      <w:r w:rsidR="0011006B" w:rsidRPr="00094BFA">
        <w:rPr>
          <w:sz w:val="28"/>
          <w:szCs w:val="28"/>
        </w:rPr>
        <w:t xml:space="preserve">và </w:t>
      </w:r>
      <w:r w:rsidR="00964421" w:rsidRPr="00094BFA">
        <w:rPr>
          <w:sz w:val="28"/>
          <w:szCs w:val="28"/>
        </w:rPr>
        <w:t xml:space="preserve">cự ly </w:t>
      </w:r>
      <w:r w:rsidR="006C6C0C" w:rsidRPr="00094BFA">
        <w:rPr>
          <w:sz w:val="28"/>
          <w:szCs w:val="28"/>
        </w:rPr>
        <w:t>đi l</w:t>
      </w:r>
      <w:r w:rsidR="00964421" w:rsidRPr="00094BFA">
        <w:rPr>
          <w:sz w:val="28"/>
          <w:szCs w:val="28"/>
        </w:rPr>
        <w:t>àm</w:t>
      </w:r>
      <w:r w:rsidR="006C6C0C" w:rsidRPr="00094BFA">
        <w:rPr>
          <w:sz w:val="28"/>
          <w:szCs w:val="28"/>
        </w:rPr>
        <w:t>.</w:t>
      </w:r>
    </w:p>
    <w:p w14:paraId="577D7823" w14:textId="72A44028" w:rsidR="00831F58" w:rsidRPr="00094BFA" w:rsidRDefault="00DF191A" w:rsidP="00094BFA">
      <w:pPr>
        <w:pStyle w:val="NormalWeb"/>
        <w:spacing w:before="120" w:beforeAutospacing="0" w:after="0" w:afterAutospacing="0"/>
        <w:ind w:firstLine="720"/>
        <w:jc w:val="both"/>
        <w:rPr>
          <w:sz w:val="28"/>
          <w:szCs w:val="28"/>
        </w:rPr>
      </w:pPr>
      <w:r w:rsidRPr="00094BFA">
        <w:rPr>
          <w:sz w:val="28"/>
          <w:szCs w:val="28"/>
        </w:rPr>
        <w:t xml:space="preserve">4. Các yếu tố hình thành định mức kinh tế - kỹ thuật bảo vệ rừng, gồm: Vật tư, nhân công, khu vực tuần tra rừng ở các vùng có điều kiện bình thường và điều kiện </w:t>
      </w:r>
      <w:r w:rsidR="00EF177A" w:rsidRPr="00094BFA">
        <w:rPr>
          <w:sz w:val="28"/>
          <w:szCs w:val="28"/>
        </w:rPr>
        <w:t>hỗn hợp, khó khăn</w:t>
      </w:r>
      <w:r w:rsidRPr="00094BFA">
        <w:rPr>
          <w:sz w:val="28"/>
          <w:szCs w:val="28"/>
        </w:rPr>
        <w:t>, diện tích tuần tra</w:t>
      </w:r>
      <w:r w:rsidR="00A75E32" w:rsidRPr="00094BFA">
        <w:rPr>
          <w:sz w:val="28"/>
          <w:szCs w:val="28"/>
        </w:rPr>
        <w:t xml:space="preserve"> bảo vệ </w:t>
      </w:r>
      <w:r w:rsidRPr="00094BFA">
        <w:rPr>
          <w:sz w:val="28"/>
          <w:szCs w:val="28"/>
        </w:rPr>
        <w:t>rừng.</w:t>
      </w:r>
    </w:p>
    <w:p w14:paraId="0376C756" w14:textId="223E23D6" w:rsidR="00E30D22" w:rsidRPr="00094BFA" w:rsidRDefault="00A75E32" w:rsidP="00094BFA">
      <w:pPr>
        <w:pStyle w:val="NormalWeb"/>
        <w:spacing w:before="120" w:beforeAutospacing="0" w:after="0" w:afterAutospacing="0"/>
        <w:ind w:firstLine="720"/>
        <w:jc w:val="both"/>
        <w:rPr>
          <w:sz w:val="28"/>
          <w:szCs w:val="28"/>
        </w:rPr>
      </w:pPr>
      <w:r w:rsidRPr="00094BFA">
        <w:rPr>
          <w:sz w:val="28"/>
          <w:szCs w:val="28"/>
        </w:rPr>
        <w:t>5</w:t>
      </w:r>
      <w:r w:rsidR="00E30D22" w:rsidRPr="00094BFA">
        <w:rPr>
          <w:sz w:val="28"/>
          <w:szCs w:val="28"/>
        </w:rPr>
        <w:t xml:space="preserve">. Ô mức: là mức hao phí cần thiết về lao động, vật tư, máy móc thiết bị để hoàn thành một </w:t>
      </w:r>
      <w:r w:rsidR="00E43E22" w:rsidRPr="00094BFA">
        <w:rPr>
          <w:sz w:val="28"/>
          <w:szCs w:val="28"/>
        </w:rPr>
        <w:t xml:space="preserve">đơn vị </w:t>
      </w:r>
      <w:r w:rsidR="00E30D22" w:rsidRPr="00094BFA">
        <w:rPr>
          <w:sz w:val="28"/>
          <w:szCs w:val="28"/>
        </w:rPr>
        <w:t>khối lượng công việc trong một điều kiện cụ thể đạt được các tiêu chí, tiêu chuẩn, chất lượng do cơ quan</w:t>
      </w:r>
      <w:r w:rsidR="003D1804" w:rsidRPr="00094BFA">
        <w:rPr>
          <w:sz w:val="28"/>
          <w:szCs w:val="28"/>
        </w:rPr>
        <w:t xml:space="preserve"> nhà nước</w:t>
      </w:r>
      <w:r w:rsidR="00E30D22" w:rsidRPr="00094BFA">
        <w:rPr>
          <w:sz w:val="28"/>
          <w:szCs w:val="28"/>
        </w:rPr>
        <w:t xml:space="preserve"> có thẩm quyền ban hành</w:t>
      </w:r>
      <w:r w:rsidR="003D1804" w:rsidRPr="00094BFA">
        <w:rPr>
          <w:sz w:val="28"/>
          <w:szCs w:val="28"/>
        </w:rPr>
        <w:t>.</w:t>
      </w:r>
    </w:p>
    <w:p w14:paraId="7EC9E1F0" w14:textId="44F19266" w:rsidR="001F672E" w:rsidRPr="00094BFA" w:rsidRDefault="0058155F" w:rsidP="00094BFA">
      <w:pPr>
        <w:pStyle w:val="NormalWeb"/>
        <w:spacing w:before="120" w:beforeAutospacing="0" w:after="0" w:afterAutospacing="0"/>
        <w:ind w:firstLine="720"/>
        <w:jc w:val="both"/>
        <w:rPr>
          <w:sz w:val="28"/>
          <w:szCs w:val="28"/>
        </w:rPr>
      </w:pPr>
      <w:r w:rsidRPr="00094BFA">
        <w:rPr>
          <w:sz w:val="28"/>
          <w:szCs w:val="28"/>
        </w:rPr>
        <w:t>6</w:t>
      </w:r>
      <w:r w:rsidR="001F672E" w:rsidRPr="00094BFA">
        <w:rPr>
          <w:sz w:val="28"/>
          <w:szCs w:val="28"/>
        </w:rPr>
        <w:t>. Hệ số điều chỉnh</w:t>
      </w:r>
      <w:r w:rsidR="000862CA" w:rsidRPr="00094BFA">
        <w:rPr>
          <w:sz w:val="28"/>
          <w:szCs w:val="28"/>
        </w:rPr>
        <w:t xml:space="preserve"> (K)</w:t>
      </w:r>
      <w:r w:rsidR="001F672E" w:rsidRPr="00094BFA">
        <w:rPr>
          <w:sz w:val="28"/>
          <w:szCs w:val="28"/>
        </w:rPr>
        <w:t xml:space="preserve">: là </w:t>
      </w:r>
      <w:r w:rsidR="00E43E22" w:rsidRPr="00094BFA">
        <w:rPr>
          <w:sz w:val="28"/>
          <w:szCs w:val="28"/>
        </w:rPr>
        <w:t>hệ số được sử dụng để tính toán,</w:t>
      </w:r>
      <w:r w:rsidR="001F672E" w:rsidRPr="00094BFA">
        <w:rPr>
          <w:sz w:val="28"/>
          <w:szCs w:val="28"/>
        </w:rPr>
        <w:t xml:space="preserve"> điều chỉnh mức </w:t>
      </w:r>
      <w:r w:rsidR="000862CA" w:rsidRPr="00094BFA">
        <w:rPr>
          <w:sz w:val="28"/>
          <w:szCs w:val="28"/>
        </w:rPr>
        <w:t xml:space="preserve">hao phí </w:t>
      </w:r>
      <w:proofErr w:type="gramStart"/>
      <w:r w:rsidR="00E43E22" w:rsidRPr="00094BFA">
        <w:rPr>
          <w:sz w:val="28"/>
          <w:szCs w:val="28"/>
        </w:rPr>
        <w:t>lao</w:t>
      </w:r>
      <w:proofErr w:type="gramEnd"/>
      <w:r w:rsidR="00E43E22" w:rsidRPr="00094BFA">
        <w:rPr>
          <w:sz w:val="28"/>
          <w:szCs w:val="28"/>
        </w:rPr>
        <w:t xml:space="preserve"> động khi các yếu tố hình thành định mức thay đổi.</w:t>
      </w:r>
    </w:p>
    <w:p w14:paraId="21EDC121" w14:textId="028A1BBD" w:rsidR="00964421" w:rsidRPr="00094BFA" w:rsidRDefault="0058155F" w:rsidP="00094BFA">
      <w:pPr>
        <w:pStyle w:val="NormalWeb"/>
        <w:spacing w:before="120" w:beforeAutospacing="0" w:after="0" w:afterAutospacing="0"/>
        <w:ind w:firstLine="720"/>
        <w:jc w:val="both"/>
        <w:rPr>
          <w:spacing w:val="-4"/>
          <w:sz w:val="28"/>
          <w:szCs w:val="28"/>
        </w:rPr>
      </w:pPr>
      <w:r w:rsidRPr="00094BFA">
        <w:rPr>
          <w:spacing w:val="-4"/>
          <w:sz w:val="28"/>
          <w:szCs w:val="28"/>
        </w:rPr>
        <w:t>7</w:t>
      </w:r>
      <w:r w:rsidR="006C6C0C" w:rsidRPr="00094BFA">
        <w:rPr>
          <w:spacing w:val="-4"/>
          <w:sz w:val="28"/>
          <w:szCs w:val="28"/>
        </w:rPr>
        <w:t xml:space="preserve">. Điều kiện bình thường là điều kiện </w:t>
      </w:r>
      <w:r w:rsidR="00964421" w:rsidRPr="00094BFA">
        <w:rPr>
          <w:spacing w:val="-4"/>
          <w:sz w:val="28"/>
          <w:szCs w:val="28"/>
        </w:rPr>
        <w:t>mà các yếu tố hình thành định mức được áp dụng</w:t>
      </w:r>
      <w:r w:rsidR="0011006B" w:rsidRPr="00094BFA">
        <w:rPr>
          <w:spacing w:val="-4"/>
          <w:sz w:val="28"/>
          <w:szCs w:val="28"/>
        </w:rPr>
        <w:t xml:space="preserve"> chủ yếu </w:t>
      </w:r>
      <w:r w:rsidR="00964421" w:rsidRPr="00094BFA">
        <w:rPr>
          <w:spacing w:val="-4"/>
          <w:sz w:val="28"/>
          <w:szCs w:val="28"/>
        </w:rPr>
        <w:t>ở các địa phương.</w:t>
      </w:r>
    </w:p>
    <w:p w14:paraId="3916DC17" w14:textId="77777777" w:rsidR="002E0353" w:rsidRPr="00094BFA" w:rsidRDefault="002E0353" w:rsidP="00094BFA">
      <w:pPr>
        <w:pStyle w:val="NormalWeb"/>
        <w:spacing w:before="120" w:beforeAutospacing="0" w:after="0" w:afterAutospacing="0"/>
        <w:ind w:firstLine="720"/>
        <w:jc w:val="both"/>
        <w:rPr>
          <w:b/>
          <w:sz w:val="28"/>
          <w:szCs w:val="28"/>
        </w:rPr>
      </w:pPr>
      <w:r w:rsidRPr="00094BFA">
        <w:rPr>
          <w:b/>
          <w:sz w:val="28"/>
          <w:szCs w:val="28"/>
        </w:rPr>
        <w:t xml:space="preserve">Điều </w:t>
      </w:r>
      <w:bookmarkStart w:id="4" w:name="dieu_4"/>
      <w:r w:rsidR="000A11D1" w:rsidRPr="00094BFA">
        <w:rPr>
          <w:b/>
          <w:sz w:val="28"/>
          <w:szCs w:val="28"/>
        </w:rPr>
        <w:t>4</w:t>
      </w:r>
      <w:r w:rsidRPr="00094BFA">
        <w:rPr>
          <w:b/>
          <w:sz w:val="28"/>
          <w:szCs w:val="28"/>
        </w:rPr>
        <w:t xml:space="preserve">. Nguyên tắc </w:t>
      </w:r>
      <w:r w:rsidR="0026534A" w:rsidRPr="00094BFA">
        <w:rPr>
          <w:b/>
          <w:sz w:val="28"/>
          <w:szCs w:val="28"/>
        </w:rPr>
        <w:t>áp d</w:t>
      </w:r>
      <w:r w:rsidR="003E2975" w:rsidRPr="00094BFA">
        <w:rPr>
          <w:b/>
          <w:sz w:val="28"/>
          <w:szCs w:val="28"/>
        </w:rPr>
        <w:t>ụ</w:t>
      </w:r>
      <w:r w:rsidR="0026534A" w:rsidRPr="00094BFA">
        <w:rPr>
          <w:b/>
          <w:sz w:val="28"/>
          <w:szCs w:val="28"/>
        </w:rPr>
        <w:t>ng</w:t>
      </w:r>
      <w:r w:rsidRPr="00094BFA">
        <w:rPr>
          <w:b/>
          <w:sz w:val="28"/>
          <w:szCs w:val="28"/>
        </w:rPr>
        <w:t xml:space="preserve"> định mức kinh tế - kỹ thuật</w:t>
      </w:r>
      <w:bookmarkEnd w:id="4"/>
    </w:p>
    <w:p w14:paraId="3D0634AC" w14:textId="22022C50" w:rsidR="00007D5C" w:rsidRPr="00094BFA" w:rsidRDefault="006C6C0C" w:rsidP="00094BFA">
      <w:pPr>
        <w:tabs>
          <w:tab w:val="left" w:pos="4185"/>
        </w:tabs>
        <w:spacing w:before="120"/>
        <w:ind w:firstLine="720"/>
        <w:jc w:val="both"/>
        <w:rPr>
          <w:sz w:val="28"/>
          <w:szCs w:val="28"/>
        </w:rPr>
      </w:pPr>
      <w:r w:rsidRPr="00094BFA">
        <w:rPr>
          <w:sz w:val="28"/>
          <w:szCs w:val="28"/>
        </w:rPr>
        <w:t>1.</w:t>
      </w:r>
      <w:r w:rsidR="007623E2" w:rsidRPr="00094BFA">
        <w:rPr>
          <w:sz w:val="28"/>
          <w:szCs w:val="28"/>
        </w:rPr>
        <w:t xml:space="preserve"> Định mức kinh tế - kỹ thuật </w:t>
      </w:r>
      <w:r w:rsidR="007C2739" w:rsidRPr="00094BFA">
        <w:rPr>
          <w:bCs/>
          <w:sz w:val="28"/>
          <w:szCs w:val="28"/>
        </w:rPr>
        <w:t xml:space="preserve">về </w:t>
      </w:r>
      <w:r w:rsidR="00C57A33" w:rsidRPr="00094BFA">
        <w:rPr>
          <w:bCs/>
          <w:sz w:val="28"/>
          <w:szCs w:val="28"/>
        </w:rPr>
        <w:t>các biện pháp lâm sinh</w:t>
      </w:r>
      <w:r w:rsidR="00DC28E5" w:rsidRPr="00094BFA">
        <w:rPr>
          <w:bCs/>
          <w:sz w:val="28"/>
          <w:szCs w:val="28"/>
        </w:rPr>
        <w:t xml:space="preserve"> </w:t>
      </w:r>
      <w:r w:rsidRPr="00094BFA">
        <w:rPr>
          <w:bCs/>
          <w:sz w:val="28"/>
          <w:szCs w:val="28"/>
        </w:rPr>
        <w:t>và bảo vệ rừng</w:t>
      </w:r>
      <w:r w:rsidR="00DC28E5" w:rsidRPr="00094BFA">
        <w:rPr>
          <w:bCs/>
          <w:sz w:val="28"/>
          <w:szCs w:val="28"/>
        </w:rPr>
        <w:t xml:space="preserve"> </w:t>
      </w:r>
      <w:r w:rsidR="007B22BB" w:rsidRPr="00094BFA">
        <w:rPr>
          <w:sz w:val="28"/>
          <w:szCs w:val="28"/>
        </w:rPr>
        <w:t>quy định</w:t>
      </w:r>
      <w:r w:rsidR="00DC28E5" w:rsidRPr="00094BFA">
        <w:rPr>
          <w:sz w:val="28"/>
          <w:szCs w:val="28"/>
        </w:rPr>
        <w:t xml:space="preserve"> </w:t>
      </w:r>
      <w:r w:rsidR="00207EB4" w:rsidRPr="00094BFA">
        <w:rPr>
          <w:sz w:val="28"/>
          <w:szCs w:val="28"/>
        </w:rPr>
        <w:t>trong T</w:t>
      </w:r>
      <w:r w:rsidR="00E50A28" w:rsidRPr="00094BFA">
        <w:rPr>
          <w:sz w:val="28"/>
          <w:szCs w:val="28"/>
        </w:rPr>
        <w:t xml:space="preserve">hông tư này được xây dựng trên cơ sở </w:t>
      </w:r>
      <w:r w:rsidR="00007D5C" w:rsidRPr="00094BFA">
        <w:rPr>
          <w:sz w:val="28"/>
          <w:szCs w:val="28"/>
        </w:rPr>
        <w:t>các yếu tố hình thành định mức</w:t>
      </w:r>
      <w:r w:rsidR="00953C38" w:rsidRPr="00094BFA">
        <w:rPr>
          <w:sz w:val="28"/>
          <w:szCs w:val="28"/>
        </w:rPr>
        <w:t xml:space="preserve"> </w:t>
      </w:r>
      <w:r w:rsidR="00904627" w:rsidRPr="00094BFA">
        <w:rPr>
          <w:sz w:val="28"/>
          <w:szCs w:val="28"/>
        </w:rPr>
        <w:t>ở điều kiện bình thường</w:t>
      </w:r>
      <w:r w:rsidR="00E43E22" w:rsidRPr="00094BFA">
        <w:rPr>
          <w:sz w:val="28"/>
          <w:szCs w:val="28"/>
        </w:rPr>
        <w:t>,</w:t>
      </w:r>
      <w:r w:rsidR="008237F6" w:rsidRPr="00094BFA">
        <w:rPr>
          <w:sz w:val="28"/>
          <w:szCs w:val="28"/>
        </w:rPr>
        <w:t xml:space="preserve"> </w:t>
      </w:r>
      <w:r w:rsidR="00E43E22" w:rsidRPr="00094BFA">
        <w:rPr>
          <w:sz w:val="28"/>
          <w:szCs w:val="28"/>
        </w:rPr>
        <w:t>xuất hiện</w:t>
      </w:r>
      <w:r w:rsidR="00007D5C" w:rsidRPr="00094BFA">
        <w:rPr>
          <w:sz w:val="28"/>
          <w:szCs w:val="28"/>
        </w:rPr>
        <w:t xml:space="preserve"> phổ biến ở nhiều địa phương</w:t>
      </w:r>
      <w:r w:rsidR="008B17F1" w:rsidRPr="00094BFA">
        <w:rPr>
          <w:sz w:val="28"/>
          <w:szCs w:val="28"/>
        </w:rPr>
        <w:t>, các ban quản lý rừng đặc dụng, rừng phòng hộ</w:t>
      </w:r>
      <w:r w:rsidR="009A1603">
        <w:rPr>
          <w:sz w:val="28"/>
          <w:szCs w:val="28"/>
        </w:rPr>
        <w:t>.</w:t>
      </w:r>
    </w:p>
    <w:p w14:paraId="7F942544" w14:textId="113F04E4" w:rsidR="00AF2A68" w:rsidRPr="00627496" w:rsidRDefault="001A2A5A" w:rsidP="00094BFA">
      <w:pPr>
        <w:tabs>
          <w:tab w:val="left" w:pos="4185"/>
        </w:tabs>
        <w:spacing w:before="120"/>
        <w:ind w:firstLine="720"/>
        <w:jc w:val="both"/>
        <w:rPr>
          <w:sz w:val="28"/>
          <w:szCs w:val="28"/>
        </w:rPr>
      </w:pPr>
      <w:r w:rsidRPr="00094BFA">
        <w:rPr>
          <w:sz w:val="28"/>
          <w:szCs w:val="28"/>
        </w:rPr>
        <w:t>2.</w:t>
      </w:r>
      <w:r w:rsidR="00296782" w:rsidRPr="00094BFA">
        <w:rPr>
          <w:sz w:val="28"/>
          <w:szCs w:val="28"/>
        </w:rPr>
        <w:t xml:space="preserve"> </w:t>
      </w:r>
      <w:r w:rsidR="0066148E" w:rsidRPr="00094BFA">
        <w:rPr>
          <w:sz w:val="28"/>
          <w:szCs w:val="28"/>
        </w:rPr>
        <w:t xml:space="preserve">Trường hợp các yếu tố hình thành định mức </w:t>
      </w:r>
      <w:r w:rsidR="00D57EEA" w:rsidRPr="00094BFA">
        <w:rPr>
          <w:sz w:val="28"/>
          <w:szCs w:val="28"/>
        </w:rPr>
        <w:t xml:space="preserve">kinh tế - kỹ thuật </w:t>
      </w:r>
      <w:r w:rsidR="00D57EEA" w:rsidRPr="00094BFA">
        <w:rPr>
          <w:bCs/>
          <w:sz w:val="28"/>
          <w:szCs w:val="28"/>
        </w:rPr>
        <w:t xml:space="preserve">về các biện pháp lâm sinh </w:t>
      </w:r>
      <w:r w:rsidR="0066148E" w:rsidRPr="00094BFA">
        <w:rPr>
          <w:sz w:val="28"/>
          <w:szCs w:val="28"/>
        </w:rPr>
        <w:t>thay đổi</w:t>
      </w:r>
      <w:r w:rsidR="006F37A0" w:rsidRPr="00094BFA">
        <w:rPr>
          <w:sz w:val="28"/>
          <w:szCs w:val="28"/>
        </w:rPr>
        <w:t xml:space="preserve">, </w:t>
      </w:r>
      <w:r w:rsidR="0066148E" w:rsidRPr="00094BFA">
        <w:rPr>
          <w:sz w:val="28"/>
          <w:szCs w:val="28"/>
        </w:rPr>
        <w:t>cơ quan chuyên môn sử dụng hệ số điều chỉnh</w:t>
      </w:r>
      <w:r w:rsidR="004B724A" w:rsidRPr="00094BFA">
        <w:rPr>
          <w:sz w:val="28"/>
          <w:szCs w:val="28"/>
        </w:rPr>
        <w:t xml:space="preserve"> </w:t>
      </w:r>
      <w:r w:rsidR="00AC13D2" w:rsidRPr="00094BFA">
        <w:rPr>
          <w:sz w:val="28"/>
          <w:szCs w:val="28"/>
        </w:rPr>
        <w:t xml:space="preserve">theo </w:t>
      </w:r>
      <w:r w:rsidR="00420C29" w:rsidRPr="00094BFA">
        <w:rPr>
          <w:sz w:val="28"/>
          <w:szCs w:val="28"/>
        </w:rPr>
        <w:t>bảng</w:t>
      </w:r>
      <w:r w:rsidR="00D57EEA" w:rsidRPr="00094BFA">
        <w:rPr>
          <w:sz w:val="28"/>
          <w:szCs w:val="28"/>
        </w:rPr>
        <w:t xml:space="preserve"> quy định hệ số k, </w:t>
      </w:r>
      <w:r w:rsidR="00D57EEA" w:rsidRPr="00627496">
        <w:rPr>
          <w:sz w:val="28"/>
          <w:szCs w:val="28"/>
        </w:rPr>
        <w:t xml:space="preserve">mục </w:t>
      </w:r>
      <w:r w:rsidR="00BA50CF" w:rsidRPr="00627496">
        <w:rPr>
          <w:sz w:val="28"/>
          <w:szCs w:val="28"/>
        </w:rPr>
        <w:t>A.</w:t>
      </w:r>
      <w:r w:rsidR="00D57EEA" w:rsidRPr="00627496">
        <w:rPr>
          <w:sz w:val="28"/>
          <w:szCs w:val="28"/>
        </w:rPr>
        <w:t>I,</w:t>
      </w:r>
      <w:r w:rsidR="00BA50CF" w:rsidRPr="00627496">
        <w:rPr>
          <w:sz w:val="28"/>
          <w:szCs w:val="28"/>
        </w:rPr>
        <w:t xml:space="preserve"> phần II,</w:t>
      </w:r>
      <w:r w:rsidR="00D57EEA" w:rsidRPr="00627496">
        <w:rPr>
          <w:sz w:val="28"/>
          <w:szCs w:val="28"/>
        </w:rPr>
        <w:t xml:space="preserve"> </w:t>
      </w:r>
      <w:r w:rsidR="00420C29" w:rsidRPr="00627496">
        <w:rPr>
          <w:sz w:val="28"/>
          <w:szCs w:val="28"/>
        </w:rPr>
        <w:t>phụ lục</w:t>
      </w:r>
      <w:r w:rsidR="00BA50CF" w:rsidRPr="00627496">
        <w:rPr>
          <w:sz w:val="28"/>
          <w:szCs w:val="28"/>
        </w:rPr>
        <w:t xml:space="preserve"> I</w:t>
      </w:r>
      <w:r w:rsidR="00D57EEA" w:rsidRPr="00627496">
        <w:rPr>
          <w:sz w:val="28"/>
          <w:szCs w:val="28"/>
        </w:rPr>
        <w:t xml:space="preserve"> </w:t>
      </w:r>
      <w:r w:rsidR="0066148E" w:rsidRPr="00627496">
        <w:rPr>
          <w:sz w:val="28"/>
          <w:szCs w:val="28"/>
        </w:rPr>
        <w:t xml:space="preserve">và các ô mức </w:t>
      </w:r>
      <w:r w:rsidR="00BA50CF" w:rsidRPr="00627496">
        <w:rPr>
          <w:sz w:val="28"/>
          <w:szCs w:val="28"/>
        </w:rPr>
        <w:t>theo mục B, phần II, phụ lục I</w:t>
      </w:r>
      <w:r w:rsidR="004B724A" w:rsidRPr="00627496">
        <w:rPr>
          <w:sz w:val="28"/>
          <w:szCs w:val="28"/>
        </w:rPr>
        <w:t xml:space="preserve"> </w:t>
      </w:r>
      <w:r w:rsidR="0066148E" w:rsidRPr="00627496">
        <w:rPr>
          <w:sz w:val="28"/>
          <w:szCs w:val="28"/>
        </w:rPr>
        <w:t xml:space="preserve">kèm theo </w:t>
      </w:r>
      <w:r w:rsidR="00420C29" w:rsidRPr="00627496">
        <w:rPr>
          <w:sz w:val="28"/>
          <w:szCs w:val="28"/>
        </w:rPr>
        <w:t xml:space="preserve">để </w:t>
      </w:r>
      <w:r w:rsidR="006F37A0" w:rsidRPr="00627496">
        <w:rPr>
          <w:sz w:val="28"/>
          <w:szCs w:val="28"/>
        </w:rPr>
        <w:t>xây dựng thiết kế,</w:t>
      </w:r>
      <w:r w:rsidR="0066148E" w:rsidRPr="00627496">
        <w:rPr>
          <w:sz w:val="28"/>
          <w:szCs w:val="28"/>
        </w:rPr>
        <w:t xml:space="preserve"> dự toán</w:t>
      </w:r>
      <w:r w:rsidR="006F37A0" w:rsidRPr="00627496">
        <w:rPr>
          <w:sz w:val="28"/>
          <w:szCs w:val="28"/>
        </w:rPr>
        <w:t xml:space="preserve"> trình cấp thẩm quyền phê duyệt</w:t>
      </w:r>
      <w:r w:rsidR="002A3801" w:rsidRPr="00627496">
        <w:rPr>
          <w:sz w:val="28"/>
          <w:szCs w:val="28"/>
        </w:rPr>
        <w:t>.</w:t>
      </w:r>
      <w:r w:rsidR="008B17F1" w:rsidRPr="00627496">
        <w:rPr>
          <w:sz w:val="28"/>
          <w:szCs w:val="28"/>
        </w:rPr>
        <w:t xml:space="preserve"> </w:t>
      </w:r>
      <w:r w:rsidR="008B17F1" w:rsidRPr="00627496">
        <w:rPr>
          <w:bCs/>
          <w:sz w:val="28"/>
          <w:szCs w:val="28"/>
        </w:rPr>
        <w:t xml:space="preserve">Trường hợp các yếu tố hình thành định mức kinh tế - kỹ thuật tuần tra bảo vệ rừng thay đổi, các cơ quan chuyên môn sử dụng hệ số điều chỉnh </w:t>
      </w:r>
      <w:proofErr w:type="gramStart"/>
      <w:r w:rsidR="008B17F1" w:rsidRPr="00627496">
        <w:rPr>
          <w:bCs/>
          <w:sz w:val="28"/>
          <w:szCs w:val="28"/>
        </w:rPr>
        <w:t>theo</w:t>
      </w:r>
      <w:proofErr w:type="gramEnd"/>
      <w:r w:rsidR="008B17F1" w:rsidRPr="00627496">
        <w:rPr>
          <w:bCs/>
          <w:sz w:val="28"/>
          <w:szCs w:val="28"/>
        </w:rPr>
        <w:t xml:space="preserve"> điều kiện hỗn hợp quy định tại </w:t>
      </w:r>
      <w:r w:rsidR="002D2499" w:rsidRPr="00627496">
        <w:rPr>
          <w:bCs/>
          <w:sz w:val="28"/>
          <w:szCs w:val="28"/>
        </w:rPr>
        <w:t xml:space="preserve">khoản </w:t>
      </w:r>
      <w:r w:rsidR="005E3DB0" w:rsidRPr="00627496">
        <w:rPr>
          <w:bCs/>
          <w:sz w:val="28"/>
          <w:szCs w:val="28"/>
        </w:rPr>
        <w:t>1</w:t>
      </w:r>
      <w:r w:rsidR="002D2499" w:rsidRPr="00627496">
        <w:rPr>
          <w:bCs/>
          <w:sz w:val="28"/>
          <w:szCs w:val="28"/>
        </w:rPr>
        <w:t xml:space="preserve"> </w:t>
      </w:r>
      <w:r w:rsidR="008B17F1" w:rsidRPr="00627496">
        <w:rPr>
          <w:bCs/>
          <w:sz w:val="28"/>
          <w:szCs w:val="28"/>
        </w:rPr>
        <w:t>Điều 1</w:t>
      </w:r>
      <w:r w:rsidR="00D50CA6" w:rsidRPr="00627496">
        <w:rPr>
          <w:bCs/>
          <w:sz w:val="28"/>
          <w:szCs w:val="28"/>
        </w:rPr>
        <w:t>2</w:t>
      </w:r>
      <w:r w:rsidR="002D2499" w:rsidRPr="00627496">
        <w:rPr>
          <w:bCs/>
          <w:sz w:val="28"/>
          <w:szCs w:val="28"/>
        </w:rPr>
        <w:t xml:space="preserve"> </w:t>
      </w:r>
      <w:r w:rsidR="008B17F1" w:rsidRPr="00627496">
        <w:rPr>
          <w:bCs/>
          <w:sz w:val="28"/>
          <w:szCs w:val="28"/>
        </w:rPr>
        <w:t>của Thông tư này.</w:t>
      </w:r>
    </w:p>
    <w:p w14:paraId="7166AB0B" w14:textId="09E81D6D" w:rsidR="006F37A0" w:rsidRPr="00627496" w:rsidRDefault="001A2A5A" w:rsidP="00094BFA">
      <w:pPr>
        <w:tabs>
          <w:tab w:val="left" w:pos="4185"/>
        </w:tabs>
        <w:spacing w:before="120"/>
        <w:ind w:firstLine="720"/>
        <w:jc w:val="both"/>
        <w:rPr>
          <w:sz w:val="28"/>
          <w:szCs w:val="28"/>
        </w:rPr>
      </w:pPr>
      <w:r w:rsidRPr="00627496">
        <w:rPr>
          <w:sz w:val="28"/>
          <w:szCs w:val="28"/>
        </w:rPr>
        <w:t>3.</w:t>
      </w:r>
      <w:r w:rsidR="004F1DAA" w:rsidRPr="00627496">
        <w:rPr>
          <w:sz w:val="28"/>
          <w:szCs w:val="28"/>
        </w:rPr>
        <w:t xml:space="preserve"> </w:t>
      </w:r>
      <w:r w:rsidR="0066148E" w:rsidRPr="00627496">
        <w:rPr>
          <w:sz w:val="28"/>
          <w:szCs w:val="28"/>
        </w:rPr>
        <w:t>Trên cơ sở các điều kiện thực tế áp dụng các biện pháp lâm sinh</w:t>
      </w:r>
      <w:r w:rsidR="00DC28E5" w:rsidRPr="00627496">
        <w:rPr>
          <w:sz w:val="28"/>
          <w:szCs w:val="28"/>
        </w:rPr>
        <w:t xml:space="preserve"> </w:t>
      </w:r>
      <w:r w:rsidR="00207EB4" w:rsidRPr="00627496">
        <w:rPr>
          <w:sz w:val="28"/>
          <w:szCs w:val="28"/>
        </w:rPr>
        <w:t>ở địa phương</w:t>
      </w:r>
      <w:r w:rsidR="006F37A0" w:rsidRPr="00627496">
        <w:rPr>
          <w:sz w:val="28"/>
          <w:szCs w:val="28"/>
        </w:rPr>
        <w:t xml:space="preserve">, </w:t>
      </w:r>
      <w:r w:rsidR="00207EB4" w:rsidRPr="00627496">
        <w:rPr>
          <w:sz w:val="28"/>
          <w:szCs w:val="28"/>
        </w:rPr>
        <w:t xml:space="preserve">cơ quan chuyên môn sử dụng hệ số điều chỉnh </w:t>
      </w:r>
      <w:r w:rsidR="00AC13D2" w:rsidRPr="00627496">
        <w:rPr>
          <w:sz w:val="28"/>
          <w:szCs w:val="28"/>
        </w:rPr>
        <w:t>và ô</w:t>
      </w:r>
      <w:r w:rsidR="00207EB4" w:rsidRPr="00627496">
        <w:rPr>
          <w:sz w:val="28"/>
          <w:szCs w:val="28"/>
        </w:rPr>
        <w:t xml:space="preserve"> mức tại</w:t>
      </w:r>
      <w:r w:rsidR="00BA50CF" w:rsidRPr="00627496">
        <w:rPr>
          <w:sz w:val="28"/>
          <w:szCs w:val="28"/>
        </w:rPr>
        <w:t xml:space="preserve"> phần II</w:t>
      </w:r>
      <w:proofErr w:type="gramStart"/>
      <w:r w:rsidR="00BA50CF" w:rsidRPr="00627496">
        <w:rPr>
          <w:sz w:val="28"/>
          <w:szCs w:val="28"/>
        </w:rPr>
        <w:t xml:space="preserve">, </w:t>
      </w:r>
      <w:r w:rsidR="00207EB4" w:rsidRPr="00627496">
        <w:rPr>
          <w:sz w:val="28"/>
          <w:szCs w:val="28"/>
        </w:rPr>
        <w:t xml:space="preserve"> phụ</w:t>
      </w:r>
      <w:proofErr w:type="gramEnd"/>
      <w:r w:rsidR="00207EB4" w:rsidRPr="00627496">
        <w:rPr>
          <w:sz w:val="28"/>
          <w:szCs w:val="28"/>
        </w:rPr>
        <w:t xml:space="preserve"> lục</w:t>
      </w:r>
      <w:r w:rsidR="00BA50CF" w:rsidRPr="00627496">
        <w:rPr>
          <w:sz w:val="28"/>
          <w:szCs w:val="28"/>
        </w:rPr>
        <w:t xml:space="preserve"> I</w:t>
      </w:r>
      <w:r w:rsidR="00207EB4" w:rsidRPr="00627496">
        <w:rPr>
          <w:sz w:val="28"/>
          <w:szCs w:val="28"/>
        </w:rPr>
        <w:t xml:space="preserve"> kèm theo trình Ủy ban nhân dân cấp tỉnh </w:t>
      </w:r>
      <w:r w:rsidR="006F37A0" w:rsidRPr="00627496">
        <w:rPr>
          <w:sz w:val="28"/>
          <w:szCs w:val="28"/>
        </w:rPr>
        <w:t>hoặc cấp có thẩm quyền ban hành định mức</w:t>
      </w:r>
      <w:r w:rsidR="00207EB4" w:rsidRPr="00627496">
        <w:rPr>
          <w:sz w:val="28"/>
          <w:szCs w:val="28"/>
        </w:rPr>
        <w:t xml:space="preserve"> để thực hiện</w:t>
      </w:r>
      <w:r w:rsidR="006F37A0" w:rsidRPr="00627496">
        <w:rPr>
          <w:sz w:val="28"/>
          <w:szCs w:val="28"/>
        </w:rPr>
        <w:t>.</w:t>
      </w:r>
    </w:p>
    <w:p w14:paraId="0ABCC341" w14:textId="71020D8D" w:rsidR="00B0234D" w:rsidRPr="00094BFA" w:rsidRDefault="001A2A5A" w:rsidP="00094BFA">
      <w:pPr>
        <w:pStyle w:val="NormalWeb"/>
        <w:spacing w:before="120" w:beforeAutospacing="0" w:after="0" w:afterAutospacing="0"/>
        <w:ind w:firstLine="720"/>
        <w:jc w:val="both"/>
        <w:rPr>
          <w:sz w:val="28"/>
          <w:szCs w:val="28"/>
        </w:rPr>
      </w:pPr>
      <w:r w:rsidRPr="00627496">
        <w:rPr>
          <w:sz w:val="28"/>
          <w:szCs w:val="28"/>
        </w:rPr>
        <w:t>4.</w:t>
      </w:r>
      <w:r w:rsidR="004F1DAA" w:rsidRPr="00627496">
        <w:rPr>
          <w:sz w:val="28"/>
          <w:szCs w:val="28"/>
        </w:rPr>
        <w:t xml:space="preserve"> </w:t>
      </w:r>
      <w:r w:rsidR="001435BD" w:rsidRPr="00627496">
        <w:rPr>
          <w:sz w:val="28"/>
          <w:szCs w:val="28"/>
        </w:rPr>
        <w:t>Trường hợp</w:t>
      </w:r>
      <w:r w:rsidR="00E901B1" w:rsidRPr="00627496">
        <w:rPr>
          <w:sz w:val="28"/>
          <w:szCs w:val="28"/>
        </w:rPr>
        <w:t xml:space="preserve"> thực hiện các biện pháp lâm sinh trong </w:t>
      </w:r>
      <w:r w:rsidR="00B0234D" w:rsidRPr="00627496">
        <w:rPr>
          <w:sz w:val="28"/>
          <w:szCs w:val="28"/>
        </w:rPr>
        <w:t>nghiên cứu khoa học</w:t>
      </w:r>
      <w:r w:rsidR="001435BD" w:rsidRPr="00627496">
        <w:rPr>
          <w:sz w:val="28"/>
          <w:szCs w:val="28"/>
        </w:rPr>
        <w:t>, phát triển giống</w:t>
      </w:r>
      <w:r w:rsidR="00B0234D" w:rsidRPr="00627496">
        <w:rPr>
          <w:sz w:val="28"/>
          <w:szCs w:val="28"/>
        </w:rPr>
        <w:t xml:space="preserve"> hoặc trong </w:t>
      </w:r>
      <w:r w:rsidR="003E2975" w:rsidRPr="00627496">
        <w:rPr>
          <w:sz w:val="28"/>
          <w:szCs w:val="28"/>
        </w:rPr>
        <w:t>các điều kiện đặc</w:t>
      </w:r>
      <w:r w:rsidR="002D2499" w:rsidRPr="00627496">
        <w:rPr>
          <w:sz w:val="28"/>
          <w:szCs w:val="28"/>
        </w:rPr>
        <w:t xml:space="preserve"> </w:t>
      </w:r>
      <w:r w:rsidR="000B48ED" w:rsidRPr="00627496">
        <w:rPr>
          <w:sz w:val="28"/>
          <w:szCs w:val="28"/>
        </w:rPr>
        <w:t xml:space="preserve">biệt </w:t>
      </w:r>
      <w:r w:rsidR="00B0234D" w:rsidRPr="00627496">
        <w:rPr>
          <w:sz w:val="28"/>
          <w:szCs w:val="28"/>
        </w:rPr>
        <w:t>khó khăn</w:t>
      </w:r>
      <w:r w:rsidR="002D2499" w:rsidRPr="00627496">
        <w:rPr>
          <w:sz w:val="28"/>
          <w:szCs w:val="28"/>
        </w:rPr>
        <w:t xml:space="preserve"> </w:t>
      </w:r>
      <w:r w:rsidR="00207EB4" w:rsidRPr="00627496">
        <w:rPr>
          <w:sz w:val="28"/>
          <w:szCs w:val="28"/>
        </w:rPr>
        <w:t>không được qu</w:t>
      </w:r>
      <w:r w:rsidR="00207EB4" w:rsidRPr="00094BFA">
        <w:rPr>
          <w:sz w:val="28"/>
          <w:szCs w:val="28"/>
        </w:rPr>
        <w:t>y định tại Thông tư này</w:t>
      </w:r>
      <w:r w:rsidR="00991C86" w:rsidRPr="00094BFA">
        <w:rPr>
          <w:sz w:val="28"/>
          <w:szCs w:val="28"/>
        </w:rPr>
        <w:t xml:space="preserve">, </w:t>
      </w:r>
      <w:r w:rsidR="00207EB4" w:rsidRPr="00094BFA">
        <w:rPr>
          <w:sz w:val="28"/>
          <w:szCs w:val="28"/>
        </w:rPr>
        <w:t>cơ quan chuyên môn trình cấp</w:t>
      </w:r>
      <w:r w:rsidR="00991C86" w:rsidRPr="00094BFA">
        <w:rPr>
          <w:sz w:val="28"/>
          <w:szCs w:val="28"/>
        </w:rPr>
        <w:t xml:space="preserve"> có thẩm quyền </w:t>
      </w:r>
      <w:r w:rsidR="00B0234D" w:rsidRPr="00094BFA">
        <w:rPr>
          <w:sz w:val="28"/>
          <w:szCs w:val="28"/>
        </w:rPr>
        <w:t xml:space="preserve">ban hành định mức </w:t>
      </w:r>
      <w:r w:rsidR="00207EB4" w:rsidRPr="00094BFA">
        <w:rPr>
          <w:sz w:val="28"/>
          <w:szCs w:val="28"/>
        </w:rPr>
        <w:t>để thực hiện</w:t>
      </w:r>
      <w:r w:rsidR="00B0234D" w:rsidRPr="00094BFA">
        <w:rPr>
          <w:sz w:val="28"/>
          <w:szCs w:val="28"/>
        </w:rPr>
        <w:t>.</w:t>
      </w:r>
    </w:p>
    <w:p w14:paraId="761FF414" w14:textId="77777777" w:rsidR="005E3DB0" w:rsidRPr="00094BFA" w:rsidRDefault="005E3DB0" w:rsidP="00094BFA">
      <w:pPr>
        <w:tabs>
          <w:tab w:val="left" w:pos="4185"/>
        </w:tabs>
        <w:spacing w:before="120"/>
        <w:ind w:firstLine="720"/>
        <w:jc w:val="both"/>
        <w:rPr>
          <w:bCs/>
          <w:sz w:val="28"/>
          <w:szCs w:val="28"/>
        </w:rPr>
      </w:pPr>
      <w:r w:rsidRPr="00094BFA">
        <w:rPr>
          <w:bCs/>
          <w:sz w:val="28"/>
          <w:szCs w:val="28"/>
        </w:rPr>
        <w:t xml:space="preserve">5. Định mức kinh tế - kỹ thuật điều tra rừng quy định mức hao phí cần thiết về lao động cho các bước công việc trong điều tra rừng, tuỳ thuộc nhiệm vụ, công trình hoặc dự án điều tra rừng để áp dụng một số hoặc nhiều bước công việc trong bộ định mức này đảm bảo phù hợp, hiệu quả, tiết kiệm. </w:t>
      </w:r>
    </w:p>
    <w:p w14:paraId="42E3A4BE" w14:textId="19AF8565" w:rsidR="005E3DB0" w:rsidRPr="00094BFA" w:rsidRDefault="005E3DB0" w:rsidP="00094BFA">
      <w:pPr>
        <w:tabs>
          <w:tab w:val="left" w:pos="4185"/>
        </w:tabs>
        <w:spacing w:before="120"/>
        <w:ind w:firstLine="720"/>
        <w:jc w:val="both"/>
        <w:rPr>
          <w:bCs/>
          <w:sz w:val="28"/>
          <w:szCs w:val="28"/>
        </w:rPr>
      </w:pPr>
      <w:r w:rsidRPr="00094BFA">
        <w:rPr>
          <w:bCs/>
          <w:sz w:val="28"/>
          <w:szCs w:val="28"/>
        </w:rPr>
        <w:t xml:space="preserve">6. Các quy định về hệ số lương của từng vị trí các bước công việc điều tra rừng là hệ số lương bình quân, tuỳ thuộc vào tính chất của từng nhiệm vụ/dự án </w:t>
      </w:r>
      <w:r w:rsidRPr="00094BFA">
        <w:rPr>
          <w:bCs/>
          <w:sz w:val="28"/>
          <w:szCs w:val="28"/>
        </w:rPr>
        <w:lastRenderedPageBreak/>
        <w:t>bố trí nhân lực đủ năng lực vào vị trí phù hợp để thực hiện các bước công việc và vẫn hưởng theo hệ số lương bình quân của các bước công việc đó.</w:t>
      </w:r>
    </w:p>
    <w:p w14:paraId="0B7C3238" w14:textId="77777777" w:rsidR="00AB160A" w:rsidRPr="00094BFA" w:rsidRDefault="00AB160A" w:rsidP="00AC13D2">
      <w:pPr>
        <w:tabs>
          <w:tab w:val="left" w:pos="4185"/>
        </w:tabs>
        <w:spacing w:before="120" w:after="120"/>
        <w:jc w:val="center"/>
        <w:rPr>
          <w:bCs/>
          <w:sz w:val="28"/>
          <w:szCs w:val="28"/>
        </w:rPr>
      </w:pPr>
      <w:r w:rsidRPr="00094BFA">
        <w:rPr>
          <w:b/>
          <w:sz w:val="28"/>
          <w:szCs w:val="28"/>
        </w:rPr>
        <w:t>Chương II</w:t>
      </w:r>
    </w:p>
    <w:p w14:paraId="369F42F2" w14:textId="77777777" w:rsidR="000A4823" w:rsidRPr="00094BFA" w:rsidRDefault="000A4823" w:rsidP="00AC13D2">
      <w:pPr>
        <w:spacing w:before="120" w:after="120"/>
        <w:jc w:val="center"/>
        <w:rPr>
          <w:b/>
          <w:sz w:val="28"/>
          <w:szCs w:val="28"/>
        </w:rPr>
      </w:pPr>
      <w:r w:rsidRPr="00094BFA">
        <w:rPr>
          <w:b/>
          <w:bCs/>
          <w:iCs/>
          <w:sz w:val="28"/>
          <w:szCs w:val="28"/>
        </w:rPr>
        <w:t>ĐỊNH MỨC KINH TẾ - KỸ THUẬT VỀ CÁC BIỆN PHÁP LÂM SINH</w:t>
      </w:r>
    </w:p>
    <w:p w14:paraId="16D80506" w14:textId="77777777" w:rsidR="008D75F9" w:rsidRPr="00094BFA" w:rsidRDefault="00AB160A" w:rsidP="00094BFA">
      <w:pPr>
        <w:spacing w:before="120"/>
        <w:ind w:firstLine="720"/>
        <w:jc w:val="both"/>
        <w:rPr>
          <w:b/>
          <w:sz w:val="28"/>
          <w:szCs w:val="28"/>
        </w:rPr>
      </w:pPr>
      <w:r w:rsidRPr="00094BFA">
        <w:rPr>
          <w:b/>
          <w:sz w:val="28"/>
          <w:szCs w:val="28"/>
        </w:rPr>
        <w:t xml:space="preserve">Điều </w:t>
      </w:r>
      <w:r w:rsidR="000A11D1" w:rsidRPr="00094BFA">
        <w:rPr>
          <w:b/>
          <w:sz w:val="28"/>
          <w:szCs w:val="28"/>
        </w:rPr>
        <w:t>5</w:t>
      </w:r>
      <w:r w:rsidRPr="00094BFA">
        <w:rPr>
          <w:b/>
          <w:sz w:val="28"/>
          <w:szCs w:val="28"/>
        </w:rPr>
        <w:t xml:space="preserve">. </w:t>
      </w:r>
      <w:r w:rsidR="00D97222" w:rsidRPr="00094BFA">
        <w:rPr>
          <w:b/>
          <w:sz w:val="28"/>
          <w:szCs w:val="28"/>
        </w:rPr>
        <w:t xml:space="preserve">Quy định </w:t>
      </w:r>
      <w:proofErr w:type="gramStart"/>
      <w:r w:rsidR="00D97222" w:rsidRPr="00094BFA">
        <w:rPr>
          <w:b/>
          <w:sz w:val="28"/>
          <w:szCs w:val="28"/>
        </w:rPr>
        <w:t>chung</w:t>
      </w:r>
      <w:proofErr w:type="gramEnd"/>
      <w:r w:rsidR="00D97222" w:rsidRPr="00094BFA">
        <w:rPr>
          <w:b/>
          <w:sz w:val="28"/>
          <w:szCs w:val="28"/>
        </w:rPr>
        <w:t xml:space="preserve"> về các bước thực hiện biện pháp lâm sinh</w:t>
      </w:r>
    </w:p>
    <w:p w14:paraId="7845791D" w14:textId="5772286E" w:rsidR="00437C9F" w:rsidRPr="004F1DAA" w:rsidRDefault="004F1DAA" w:rsidP="004F1DAA">
      <w:pPr>
        <w:spacing w:before="120"/>
        <w:ind w:left="720"/>
        <w:jc w:val="both"/>
        <w:rPr>
          <w:bCs/>
          <w:sz w:val="28"/>
          <w:szCs w:val="28"/>
        </w:rPr>
      </w:pPr>
      <w:r>
        <w:rPr>
          <w:bCs/>
          <w:sz w:val="28"/>
          <w:szCs w:val="28"/>
        </w:rPr>
        <w:t xml:space="preserve">1. </w:t>
      </w:r>
      <w:r w:rsidR="00437C9F" w:rsidRPr="004F1DAA">
        <w:rPr>
          <w:bCs/>
          <w:sz w:val="28"/>
          <w:szCs w:val="28"/>
        </w:rPr>
        <w:t>Trồng rừng</w:t>
      </w:r>
    </w:p>
    <w:p w14:paraId="1C4447BF" w14:textId="77777777" w:rsidR="00437C9F" w:rsidRPr="00094BFA" w:rsidRDefault="00437C9F" w:rsidP="00094BFA">
      <w:pPr>
        <w:spacing w:before="120"/>
        <w:ind w:firstLine="720"/>
        <w:jc w:val="both"/>
        <w:rPr>
          <w:bCs/>
          <w:sz w:val="28"/>
          <w:szCs w:val="28"/>
        </w:rPr>
      </w:pPr>
      <w:r w:rsidRPr="00094BFA">
        <w:rPr>
          <w:bCs/>
          <w:sz w:val="28"/>
          <w:szCs w:val="28"/>
        </w:rPr>
        <w:t xml:space="preserve">a) </w:t>
      </w:r>
      <w:r w:rsidR="00AD17FD" w:rsidRPr="00094BFA">
        <w:rPr>
          <w:bCs/>
          <w:sz w:val="28"/>
          <w:szCs w:val="28"/>
        </w:rPr>
        <w:t>Phát dọn</w:t>
      </w:r>
      <w:r w:rsidRPr="00094BFA">
        <w:rPr>
          <w:bCs/>
          <w:sz w:val="28"/>
          <w:szCs w:val="28"/>
        </w:rPr>
        <w:t xml:space="preserve"> thực bì: Thực hiện </w:t>
      </w:r>
      <w:r w:rsidR="00AD17FD" w:rsidRPr="00094BFA">
        <w:rPr>
          <w:bCs/>
          <w:sz w:val="28"/>
          <w:szCs w:val="28"/>
        </w:rPr>
        <w:t xml:space="preserve">phát </w:t>
      </w:r>
      <w:r w:rsidR="004D0960" w:rsidRPr="00094BFA">
        <w:rPr>
          <w:bCs/>
          <w:sz w:val="28"/>
          <w:szCs w:val="28"/>
        </w:rPr>
        <w:t>t</w:t>
      </w:r>
      <w:r w:rsidRPr="00094BFA">
        <w:rPr>
          <w:bCs/>
          <w:sz w:val="28"/>
          <w:szCs w:val="28"/>
        </w:rPr>
        <w:t>oà</w:t>
      </w:r>
      <w:r w:rsidR="00AD17FD" w:rsidRPr="00094BFA">
        <w:rPr>
          <w:bCs/>
          <w:sz w:val="28"/>
          <w:szCs w:val="28"/>
        </w:rPr>
        <w:t xml:space="preserve">n diện, </w:t>
      </w:r>
      <w:proofErr w:type="gramStart"/>
      <w:r w:rsidR="00AD17FD" w:rsidRPr="00094BFA">
        <w:rPr>
          <w:bCs/>
          <w:sz w:val="28"/>
          <w:szCs w:val="28"/>
        </w:rPr>
        <w:t>theo</w:t>
      </w:r>
      <w:proofErr w:type="gramEnd"/>
      <w:r w:rsidR="00AD17FD" w:rsidRPr="00094BFA">
        <w:rPr>
          <w:bCs/>
          <w:sz w:val="28"/>
          <w:szCs w:val="28"/>
        </w:rPr>
        <w:t xml:space="preserve"> băng hoặc theo đám</w:t>
      </w:r>
      <w:r w:rsidRPr="00094BFA">
        <w:rPr>
          <w:bCs/>
          <w:sz w:val="28"/>
          <w:szCs w:val="28"/>
        </w:rPr>
        <w:t>.</w:t>
      </w:r>
    </w:p>
    <w:p w14:paraId="028127C2" w14:textId="77777777" w:rsidR="00437C9F" w:rsidRPr="00094BFA" w:rsidRDefault="00AD17FD" w:rsidP="00094BFA">
      <w:pPr>
        <w:spacing w:before="120"/>
        <w:ind w:firstLine="720"/>
        <w:jc w:val="both"/>
        <w:rPr>
          <w:sz w:val="28"/>
          <w:szCs w:val="28"/>
          <w:lang w:eastAsia="vi-VN"/>
        </w:rPr>
      </w:pPr>
      <w:r w:rsidRPr="00094BFA">
        <w:rPr>
          <w:bCs/>
          <w:sz w:val="28"/>
          <w:szCs w:val="28"/>
        </w:rPr>
        <w:t>b</w:t>
      </w:r>
      <w:r w:rsidR="00437C9F" w:rsidRPr="00094BFA">
        <w:rPr>
          <w:bCs/>
          <w:sz w:val="28"/>
          <w:szCs w:val="28"/>
        </w:rPr>
        <w:t xml:space="preserve">) Làm đất: </w:t>
      </w:r>
      <w:r w:rsidR="00437C9F" w:rsidRPr="00094BFA">
        <w:rPr>
          <w:sz w:val="28"/>
          <w:szCs w:val="28"/>
          <w:lang w:eastAsia="vi-VN"/>
        </w:rPr>
        <w:t>Làm đất toàn</w:t>
      </w:r>
      <w:r w:rsidR="002962E2" w:rsidRPr="00094BFA">
        <w:rPr>
          <w:sz w:val="28"/>
          <w:szCs w:val="28"/>
          <w:lang w:eastAsia="vi-VN"/>
        </w:rPr>
        <w:t xml:space="preserve"> diện bằng cơ giới hay thủ công;</w:t>
      </w:r>
      <w:r w:rsidR="00437C9F" w:rsidRPr="00094BFA">
        <w:rPr>
          <w:sz w:val="28"/>
          <w:szCs w:val="28"/>
          <w:lang w:eastAsia="vi-VN"/>
        </w:rPr>
        <w:t xml:space="preserve"> làm đất</w:t>
      </w:r>
      <w:r w:rsidR="00532AEF" w:rsidRPr="00094BFA">
        <w:rPr>
          <w:sz w:val="28"/>
          <w:szCs w:val="28"/>
          <w:lang w:eastAsia="vi-VN"/>
        </w:rPr>
        <w:t xml:space="preserve"> cục bộ </w:t>
      </w:r>
      <w:proofErr w:type="gramStart"/>
      <w:r w:rsidR="00532AEF" w:rsidRPr="00094BFA">
        <w:rPr>
          <w:sz w:val="28"/>
          <w:szCs w:val="28"/>
          <w:lang w:eastAsia="vi-VN"/>
        </w:rPr>
        <w:t>theo</w:t>
      </w:r>
      <w:proofErr w:type="gramEnd"/>
      <w:r w:rsidR="00532AEF" w:rsidRPr="00094BFA">
        <w:rPr>
          <w:sz w:val="28"/>
          <w:szCs w:val="28"/>
          <w:lang w:eastAsia="vi-VN"/>
        </w:rPr>
        <w:t xml:space="preserve"> băng hoặc theo đám</w:t>
      </w:r>
      <w:r w:rsidR="002962E2" w:rsidRPr="00094BFA">
        <w:rPr>
          <w:sz w:val="28"/>
          <w:szCs w:val="28"/>
          <w:lang w:eastAsia="vi-VN"/>
        </w:rPr>
        <w:t>; hạ băng; lên líp hoặc cải tạo thể nền</w:t>
      </w:r>
      <w:r w:rsidR="000A11D1" w:rsidRPr="00094BFA">
        <w:rPr>
          <w:sz w:val="28"/>
          <w:szCs w:val="28"/>
          <w:lang w:eastAsia="vi-VN"/>
        </w:rPr>
        <w:t>.</w:t>
      </w:r>
    </w:p>
    <w:p w14:paraId="2FDEE7E3" w14:textId="77777777" w:rsidR="00437C9F" w:rsidRPr="00094BFA" w:rsidRDefault="00AD17FD" w:rsidP="00094BFA">
      <w:pPr>
        <w:spacing w:before="120"/>
        <w:ind w:firstLine="720"/>
        <w:jc w:val="both"/>
        <w:rPr>
          <w:bCs/>
          <w:spacing w:val="-6"/>
          <w:sz w:val="28"/>
          <w:szCs w:val="28"/>
        </w:rPr>
      </w:pPr>
      <w:r w:rsidRPr="00094BFA">
        <w:rPr>
          <w:bCs/>
          <w:spacing w:val="-6"/>
          <w:sz w:val="28"/>
          <w:szCs w:val="28"/>
        </w:rPr>
        <w:t>c</w:t>
      </w:r>
      <w:r w:rsidR="00437C9F" w:rsidRPr="00094BFA">
        <w:rPr>
          <w:bCs/>
          <w:spacing w:val="-6"/>
          <w:sz w:val="28"/>
          <w:szCs w:val="28"/>
        </w:rPr>
        <w:t xml:space="preserve">) Cuốc hố, lấp hố: </w:t>
      </w:r>
      <w:r w:rsidRPr="00094BFA">
        <w:rPr>
          <w:bCs/>
          <w:spacing w:val="-6"/>
          <w:sz w:val="28"/>
          <w:szCs w:val="28"/>
        </w:rPr>
        <w:t>Số lượng hố cuốc, k</w:t>
      </w:r>
      <w:r w:rsidR="00437C9F" w:rsidRPr="00094BFA">
        <w:rPr>
          <w:bCs/>
          <w:spacing w:val="-6"/>
          <w:sz w:val="28"/>
          <w:szCs w:val="28"/>
        </w:rPr>
        <w:t xml:space="preserve">ích thước hố </w:t>
      </w:r>
      <w:proofErr w:type="gramStart"/>
      <w:r w:rsidR="00437C9F" w:rsidRPr="00094BFA">
        <w:rPr>
          <w:bCs/>
          <w:spacing w:val="-6"/>
          <w:sz w:val="28"/>
          <w:szCs w:val="28"/>
        </w:rPr>
        <w:t>theo</w:t>
      </w:r>
      <w:proofErr w:type="gramEnd"/>
      <w:r w:rsidR="00437C9F" w:rsidRPr="00094BFA">
        <w:rPr>
          <w:bCs/>
          <w:spacing w:val="-6"/>
          <w:sz w:val="28"/>
          <w:szCs w:val="28"/>
        </w:rPr>
        <w:t xml:space="preserve"> loài cây, loại rừng và mức độ thâm canh.</w:t>
      </w:r>
    </w:p>
    <w:p w14:paraId="1572C1F7" w14:textId="77777777" w:rsidR="00437C9F" w:rsidRPr="00094BFA" w:rsidRDefault="00AD17FD" w:rsidP="00094BFA">
      <w:pPr>
        <w:spacing w:before="120"/>
        <w:ind w:firstLine="720"/>
        <w:jc w:val="both"/>
        <w:rPr>
          <w:bCs/>
          <w:sz w:val="28"/>
          <w:szCs w:val="28"/>
        </w:rPr>
      </w:pPr>
      <w:r w:rsidRPr="00094BFA">
        <w:rPr>
          <w:bCs/>
          <w:sz w:val="28"/>
          <w:szCs w:val="28"/>
        </w:rPr>
        <w:t>d</w:t>
      </w:r>
      <w:r w:rsidR="00437C9F" w:rsidRPr="00094BFA">
        <w:rPr>
          <w:bCs/>
          <w:sz w:val="28"/>
          <w:szCs w:val="28"/>
        </w:rPr>
        <w:t xml:space="preserve">) </w:t>
      </w:r>
      <w:r w:rsidRPr="00094BFA">
        <w:rPr>
          <w:bCs/>
          <w:sz w:val="28"/>
          <w:szCs w:val="28"/>
        </w:rPr>
        <w:t xml:space="preserve">Bón </w:t>
      </w:r>
      <w:r w:rsidR="00437C9F" w:rsidRPr="00094BFA">
        <w:rPr>
          <w:bCs/>
          <w:sz w:val="28"/>
          <w:szCs w:val="28"/>
        </w:rPr>
        <w:t xml:space="preserve">bón: </w:t>
      </w:r>
      <w:r w:rsidRPr="00094BFA">
        <w:rPr>
          <w:bCs/>
          <w:sz w:val="28"/>
          <w:szCs w:val="28"/>
        </w:rPr>
        <w:t xml:space="preserve">Lượng phân bón, kỹ thuật bón phân </w:t>
      </w:r>
      <w:proofErr w:type="gramStart"/>
      <w:r w:rsidRPr="00094BFA">
        <w:rPr>
          <w:bCs/>
          <w:sz w:val="28"/>
          <w:szCs w:val="28"/>
        </w:rPr>
        <w:t>t</w:t>
      </w:r>
      <w:r w:rsidR="00437C9F" w:rsidRPr="00094BFA">
        <w:rPr>
          <w:bCs/>
          <w:sz w:val="28"/>
          <w:szCs w:val="28"/>
        </w:rPr>
        <w:t>heo</w:t>
      </w:r>
      <w:proofErr w:type="gramEnd"/>
      <w:r w:rsidR="00437C9F" w:rsidRPr="00094BFA">
        <w:rPr>
          <w:bCs/>
          <w:sz w:val="28"/>
          <w:szCs w:val="28"/>
        </w:rPr>
        <w:t xml:space="preserve"> hướng dẫn kỹ thuật của từng loài cây, điều kiện lập địa và mức độ thâm canh.</w:t>
      </w:r>
    </w:p>
    <w:p w14:paraId="6E87EAAF" w14:textId="77777777" w:rsidR="00437C9F" w:rsidRPr="00094BFA" w:rsidRDefault="00AD17FD" w:rsidP="00094BFA">
      <w:pPr>
        <w:spacing w:before="120"/>
        <w:ind w:firstLine="720"/>
        <w:jc w:val="both"/>
        <w:rPr>
          <w:bCs/>
          <w:sz w:val="28"/>
          <w:szCs w:val="28"/>
        </w:rPr>
      </w:pPr>
      <w:r w:rsidRPr="00094BFA">
        <w:rPr>
          <w:bCs/>
          <w:sz w:val="28"/>
          <w:szCs w:val="28"/>
        </w:rPr>
        <w:t>đ</w:t>
      </w:r>
      <w:r w:rsidR="00437C9F" w:rsidRPr="00094BFA">
        <w:rPr>
          <w:bCs/>
          <w:sz w:val="28"/>
          <w:szCs w:val="28"/>
        </w:rPr>
        <w:t xml:space="preserve">) Chăm sóc rừng: Số lần chăm sóc, biện pháp chăm sóc (phát, xới) </w:t>
      </w:r>
      <w:proofErr w:type="gramStart"/>
      <w:r w:rsidR="00437C9F" w:rsidRPr="00094BFA">
        <w:rPr>
          <w:bCs/>
          <w:sz w:val="28"/>
          <w:szCs w:val="28"/>
        </w:rPr>
        <w:t>theo</w:t>
      </w:r>
      <w:proofErr w:type="gramEnd"/>
      <w:r w:rsidR="00437C9F" w:rsidRPr="00094BFA">
        <w:rPr>
          <w:bCs/>
          <w:sz w:val="28"/>
          <w:szCs w:val="28"/>
        </w:rPr>
        <w:t xml:space="preserve"> loài cây, loại rừng và thảm thực bì.</w:t>
      </w:r>
    </w:p>
    <w:p w14:paraId="6F432020" w14:textId="77777777" w:rsidR="00437C9F" w:rsidRPr="00094BFA" w:rsidRDefault="00AD17FD" w:rsidP="00094BFA">
      <w:pPr>
        <w:spacing w:before="120"/>
        <w:ind w:firstLine="720"/>
        <w:jc w:val="both"/>
        <w:rPr>
          <w:bCs/>
          <w:sz w:val="28"/>
          <w:szCs w:val="28"/>
        </w:rPr>
      </w:pPr>
      <w:r w:rsidRPr="00094BFA">
        <w:rPr>
          <w:bCs/>
          <w:sz w:val="28"/>
          <w:szCs w:val="28"/>
        </w:rPr>
        <w:t>e</w:t>
      </w:r>
      <w:r w:rsidR="00437C9F" w:rsidRPr="00094BFA">
        <w:rPr>
          <w:bCs/>
          <w:sz w:val="28"/>
          <w:szCs w:val="28"/>
        </w:rPr>
        <w:t xml:space="preserve">) </w:t>
      </w:r>
      <w:r w:rsidRPr="00094BFA">
        <w:rPr>
          <w:bCs/>
          <w:sz w:val="28"/>
          <w:szCs w:val="28"/>
        </w:rPr>
        <w:t>Làm đ</w:t>
      </w:r>
      <w:r w:rsidR="00437C9F" w:rsidRPr="00094BFA">
        <w:rPr>
          <w:bCs/>
          <w:sz w:val="28"/>
          <w:szCs w:val="28"/>
        </w:rPr>
        <w:t>ường ranh cản lửa: Theo quy mô rừng trồng tập trung, thảm thực bì và loại thực bì.</w:t>
      </w:r>
    </w:p>
    <w:p w14:paraId="7D3462D5" w14:textId="77777777" w:rsidR="00437C9F" w:rsidRPr="00094BFA" w:rsidRDefault="00437C9F" w:rsidP="00094BFA">
      <w:pPr>
        <w:spacing w:before="120"/>
        <w:ind w:firstLine="720"/>
        <w:jc w:val="both"/>
        <w:rPr>
          <w:bCs/>
          <w:sz w:val="28"/>
          <w:szCs w:val="28"/>
        </w:rPr>
      </w:pPr>
      <w:r w:rsidRPr="00094BFA">
        <w:rPr>
          <w:bCs/>
          <w:sz w:val="28"/>
          <w:szCs w:val="28"/>
        </w:rPr>
        <w:t>2. Khoanh nuôi xúc tiến tái sinh</w:t>
      </w:r>
      <w:r w:rsidR="00AD17FD" w:rsidRPr="00094BFA">
        <w:rPr>
          <w:bCs/>
          <w:sz w:val="28"/>
          <w:szCs w:val="28"/>
        </w:rPr>
        <w:t xml:space="preserve"> có trồng bổ sung</w:t>
      </w:r>
    </w:p>
    <w:p w14:paraId="5DC08548" w14:textId="77777777" w:rsidR="00437C9F" w:rsidRPr="00094BFA" w:rsidRDefault="00437C9F" w:rsidP="004F1DAA">
      <w:pPr>
        <w:spacing w:before="120"/>
        <w:ind w:firstLine="720"/>
        <w:jc w:val="both"/>
        <w:rPr>
          <w:bCs/>
          <w:sz w:val="28"/>
          <w:szCs w:val="28"/>
        </w:rPr>
      </w:pPr>
      <w:r w:rsidRPr="00094BFA">
        <w:rPr>
          <w:bCs/>
          <w:sz w:val="28"/>
          <w:szCs w:val="28"/>
        </w:rPr>
        <w:t xml:space="preserve">a) Phát toàn diện cây dây </w:t>
      </w:r>
      <w:proofErr w:type="gramStart"/>
      <w:r w:rsidRPr="00094BFA">
        <w:rPr>
          <w:bCs/>
          <w:sz w:val="28"/>
          <w:szCs w:val="28"/>
        </w:rPr>
        <w:t>leo</w:t>
      </w:r>
      <w:proofErr w:type="gramEnd"/>
      <w:r w:rsidRPr="00094BFA">
        <w:rPr>
          <w:bCs/>
          <w:sz w:val="28"/>
          <w:szCs w:val="28"/>
        </w:rPr>
        <w:t xml:space="preserve"> và chặt dọn cây sâu bệnh</w:t>
      </w:r>
      <w:r w:rsidR="0049343A" w:rsidRPr="00094BFA">
        <w:rPr>
          <w:bCs/>
          <w:sz w:val="28"/>
          <w:szCs w:val="28"/>
        </w:rPr>
        <w:t>;</w:t>
      </w:r>
      <w:r w:rsidR="000B48ED" w:rsidRPr="00094BFA">
        <w:rPr>
          <w:bCs/>
          <w:sz w:val="28"/>
          <w:szCs w:val="28"/>
        </w:rPr>
        <w:t xml:space="preserve"> tỉa chồi.</w:t>
      </w:r>
    </w:p>
    <w:p w14:paraId="3DC5F765" w14:textId="60E45AFA" w:rsidR="00437C9F" w:rsidRPr="00094BFA" w:rsidRDefault="000B48ED" w:rsidP="00094BFA">
      <w:pPr>
        <w:spacing w:before="120"/>
        <w:ind w:firstLine="720"/>
        <w:jc w:val="both"/>
        <w:rPr>
          <w:bCs/>
          <w:sz w:val="28"/>
          <w:szCs w:val="28"/>
        </w:rPr>
      </w:pPr>
      <w:r w:rsidRPr="00094BFA">
        <w:rPr>
          <w:bCs/>
          <w:sz w:val="28"/>
          <w:szCs w:val="28"/>
        </w:rPr>
        <w:t>c</w:t>
      </w:r>
      <w:r w:rsidR="00437C9F" w:rsidRPr="00094BFA">
        <w:rPr>
          <w:bCs/>
          <w:sz w:val="28"/>
          <w:szCs w:val="28"/>
        </w:rPr>
        <w:t>) Đào hố, lấp hố, bón</w:t>
      </w:r>
      <w:r w:rsidR="000862CA" w:rsidRPr="00094BFA">
        <w:rPr>
          <w:bCs/>
          <w:sz w:val="28"/>
          <w:szCs w:val="28"/>
        </w:rPr>
        <w:t xml:space="preserve"> phân</w:t>
      </w:r>
      <w:r w:rsidR="00437C9F" w:rsidRPr="00094BFA">
        <w:rPr>
          <w:bCs/>
          <w:sz w:val="28"/>
          <w:szCs w:val="28"/>
        </w:rPr>
        <w:t xml:space="preserve">: </w:t>
      </w:r>
      <w:r w:rsidR="009A1603">
        <w:rPr>
          <w:bCs/>
          <w:sz w:val="28"/>
          <w:szCs w:val="28"/>
        </w:rPr>
        <w:t>Số lượng hố</w:t>
      </w:r>
      <w:r w:rsidR="00AD17FD" w:rsidRPr="00094BFA">
        <w:rPr>
          <w:bCs/>
          <w:sz w:val="28"/>
          <w:szCs w:val="28"/>
        </w:rPr>
        <w:t xml:space="preserve"> tùy </w:t>
      </w:r>
      <w:proofErr w:type="gramStart"/>
      <w:r w:rsidR="00AD17FD" w:rsidRPr="00094BFA">
        <w:rPr>
          <w:bCs/>
          <w:sz w:val="28"/>
          <w:szCs w:val="28"/>
        </w:rPr>
        <w:t>theo</w:t>
      </w:r>
      <w:proofErr w:type="gramEnd"/>
      <w:r w:rsidR="00AD17FD" w:rsidRPr="00094BFA">
        <w:rPr>
          <w:bCs/>
          <w:sz w:val="28"/>
          <w:szCs w:val="28"/>
        </w:rPr>
        <w:t xml:space="preserve"> mật độ cây tái sinh </w:t>
      </w:r>
      <w:r w:rsidR="000862CA" w:rsidRPr="00094BFA">
        <w:rPr>
          <w:bCs/>
          <w:sz w:val="28"/>
          <w:szCs w:val="28"/>
        </w:rPr>
        <w:t xml:space="preserve">tự nhiên </w:t>
      </w:r>
      <w:r w:rsidR="00AD17FD" w:rsidRPr="00094BFA">
        <w:rPr>
          <w:sz w:val="28"/>
          <w:szCs w:val="28"/>
          <w:lang w:val="nl-NL"/>
        </w:rPr>
        <w:t xml:space="preserve">để xác </w:t>
      </w:r>
      <w:r w:rsidR="000862CA" w:rsidRPr="00094BFA">
        <w:rPr>
          <w:sz w:val="28"/>
          <w:szCs w:val="28"/>
          <w:lang w:val="nl-NL"/>
        </w:rPr>
        <w:t>định</w:t>
      </w:r>
      <w:r w:rsidR="00AD17FD" w:rsidRPr="00094BFA">
        <w:rPr>
          <w:sz w:val="28"/>
          <w:szCs w:val="28"/>
          <w:lang w:val="nl-NL"/>
        </w:rPr>
        <w:t xml:space="preserve"> số lượng </w:t>
      </w:r>
      <w:r w:rsidR="009A1603">
        <w:rPr>
          <w:sz w:val="28"/>
          <w:szCs w:val="28"/>
          <w:lang w:val="nl-NL"/>
        </w:rPr>
        <w:t>hố</w:t>
      </w:r>
      <w:r w:rsidR="000862CA" w:rsidRPr="00094BFA">
        <w:rPr>
          <w:sz w:val="28"/>
          <w:szCs w:val="28"/>
          <w:lang w:val="nl-NL"/>
        </w:rPr>
        <w:t xml:space="preserve"> trồng cây bổ sung; kích thước hố và lượng phân bón t</w:t>
      </w:r>
      <w:r w:rsidR="00437C9F" w:rsidRPr="00094BFA">
        <w:rPr>
          <w:bCs/>
          <w:sz w:val="28"/>
          <w:szCs w:val="28"/>
        </w:rPr>
        <w:t xml:space="preserve">heo điểm </w:t>
      </w:r>
      <w:r w:rsidR="00AD17FD" w:rsidRPr="00094BFA">
        <w:rPr>
          <w:bCs/>
          <w:sz w:val="28"/>
          <w:szCs w:val="28"/>
        </w:rPr>
        <w:t>c</w:t>
      </w:r>
      <w:r w:rsidR="00437C9F" w:rsidRPr="00094BFA">
        <w:rPr>
          <w:bCs/>
          <w:sz w:val="28"/>
          <w:szCs w:val="28"/>
        </w:rPr>
        <w:t xml:space="preserve">, điểm </w:t>
      </w:r>
      <w:r w:rsidR="00AD17FD" w:rsidRPr="00094BFA">
        <w:rPr>
          <w:bCs/>
          <w:sz w:val="28"/>
          <w:szCs w:val="28"/>
        </w:rPr>
        <w:t>d</w:t>
      </w:r>
      <w:r w:rsidR="00437C9F" w:rsidRPr="00094BFA">
        <w:rPr>
          <w:bCs/>
          <w:sz w:val="28"/>
          <w:szCs w:val="28"/>
        </w:rPr>
        <w:t xml:space="preserve"> khoản 1 Điều này.</w:t>
      </w:r>
    </w:p>
    <w:p w14:paraId="6EB0A82B" w14:textId="77777777" w:rsidR="00437C9F" w:rsidRPr="00094BFA" w:rsidRDefault="000B48ED" w:rsidP="00094BFA">
      <w:pPr>
        <w:spacing w:before="120"/>
        <w:ind w:firstLine="720"/>
        <w:jc w:val="both"/>
        <w:rPr>
          <w:sz w:val="28"/>
          <w:szCs w:val="28"/>
        </w:rPr>
      </w:pPr>
      <w:r w:rsidRPr="00094BFA">
        <w:rPr>
          <w:bCs/>
          <w:sz w:val="28"/>
          <w:szCs w:val="28"/>
        </w:rPr>
        <w:t>d</w:t>
      </w:r>
      <w:r w:rsidR="00437C9F" w:rsidRPr="00094BFA">
        <w:rPr>
          <w:bCs/>
          <w:sz w:val="28"/>
          <w:szCs w:val="28"/>
        </w:rPr>
        <w:t xml:space="preserve">) </w:t>
      </w:r>
      <w:r w:rsidR="000862CA" w:rsidRPr="00094BFA">
        <w:rPr>
          <w:sz w:val="28"/>
          <w:szCs w:val="28"/>
        </w:rPr>
        <w:t>C</w:t>
      </w:r>
      <w:r w:rsidR="00437C9F" w:rsidRPr="00094BFA">
        <w:rPr>
          <w:sz w:val="28"/>
          <w:szCs w:val="28"/>
        </w:rPr>
        <w:t>hăm sóc không quá 06 năm</w:t>
      </w:r>
      <w:r w:rsidR="00437C9F" w:rsidRPr="00094BFA">
        <w:rPr>
          <w:sz w:val="28"/>
          <w:szCs w:val="28"/>
          <w:lang w:val="it-IT"/>
        </w:rPr>
        <w:t>.</w:t>
      </w:r>
      <w:r w:rsidR="00437C9F" w:rsidRPr="00094BFA">
        <w:rPr>
          <w:sz w:val="28"/>
          <w:szCs w:val="28"/>
        </w:rPr>
        <w:t xml:space="preserve"> Trong 03 năm đầu sau khi trồng, mỗi năm chăm sóc ít nhất 02 lần, các năm sau chăm sóc mỗi năm ít nhất 01 lần tùy thuộc vào trạng thái thực bì.</w:t>
      </w:r>
    </w:p>
    <w:p w14:paraId="697CB005" w14:textId="75E93F95" w:rsidR="004B724A" w:rsidRPr="00094BFA" w:rsidRDefault="004B724A" w:rsidP="00094BFA">
      <w:pPr>
        <w:spacing w:before="120"/>
        <w:ind w:firstLine="720"/>
        <w:jc w:val="both"/>
        <w:rPr>
          <w:bCs/>
          <w:sz w:val="28"/>
          <w:szCs w:val="28"/>
        </w:rPr>
      </w:pPr>
      <w:r w:rsidRPr="00094BFA">
        <w:rPr>
          <w:bCs/>
          <w:sz w:val="28"/>
          <w:szCs w:val="28"/>
        </w:rPr>
        <w:t>3. Các bước kỹ thuật quy định tại khoản 1, khoản 2 điều này thực hiện thi công bằng biện pháp thủ công hoặc cơ giới (Máy móc, thiết bị) khi điều kiện sản xuất phù hợp do cơ quan chuyên môn trình cấp có thẩm quyền quyết định.</w:t>
      </w:r>
    </w:p>
    <w:p w14:paraId="7E294324" w14:textId="77777777" w:rsidR="005A4382" w:rsidRPr="00094BFA" w:rsidRDefault="00406AAC" w:rsidP="00094BFA">
      <w:pPr>
        <w:spacing w:before="120"/>
        <w:ind w:firstLine="720"/>
        <w:jc w:val="both"/>
        <w:rPr>
          <w:b/>
          <w:sz w:val="28"/>
          <w:szCs w:val="28"/>
        </w:rPr>
      </w:pPr>
      <w:r w:rsidRPr="00094BFA">
        <w:rPr>
          <w:b/>
          <w:sz w:val="28"/>
          <w:szCs w:val="28"/>
        </w:rPr>
        <w:t xml:space="preserve">Điều </w:t>
      </w:r>
      <w:r w:rsidR="000A11D1" w:rsidRPr="00094BFA">
        <w:rPr>
          <w:b/>
          <w:sz w:val="28"/>
          <w:szCs w:val="28"/>
        </w:rPr>
        <w:t>6</w:t>
      </w:r>
      <w:r w:rsidRPr="00094BFA">
        <w:rPr>
          <w:b/>
          <w:sz w:val="28"/>
          <w:szCs w:val="28"/>
        </w:rPr>
        <w:t xml:space="preserve">. </w:t>
      </w:r>
      <w:r w:rsidR="005A4382" w:rsidRPr="00094BFA">
        <w:rPr>
          <w:b/>
          <w:sz w:val="28"/>
          <w:szCs w:val="28"/>
        </w:rPr>
        <w:t xml:space="preserve">Định mức kinh tế - kỹ thuật trồng </w:t>
      </w:r>
      <w:r w:rsidR="006923B0" w:rsidRPr="00094BFA">
        <w:rPr>
          <w:b/>
          <w:bCs/>
          <w:sz w:val="28"/>
          <w:szCs w:val="28"/>
        </w:rPr>
        <w:t>01 ha</w:t>
      </w:r>
      <w:r w:rsidR="00DC28E5" w:rsidRPr="00094BFA">
        <w:rPr>
          <w:b/>
          <w:bCs/>
          <w:sz w:val="28"/>
          <w:szCs w:val="28"/>
        </w:rPr>
        <w:t xml:space="preserve"> </w:t>
      </w:r>
      <w:r w:rsidR="005A4382" w:rsidRPr="00094BFA">
        <w:rPr>
          <w:b/>
          <w:sz w:val="28"/>
          <w:szCs w:val="28"/>
        </w:rPr>
        <w:t>rừng</w:t>
      </w:r>
      <w:r w:rsidR="00A962BD" w:rsidRPr="00094BFA">
        <w:rPr>
          <w:b/>
          <w:sz w:val="28"/>
          <w:szCs w:val="28"/>
        </w:rPr>
        <w:t xml:space="preserve"> gỗ nhỏ</w:t>
      </w:r>
      <w:r w:rsidR="003242EA" w:rsidRPr="00094BFA">
        <w:rPr>
          <w:b/>
          <w:sz w:val="28"/>
          <w:szCs w:val="28"/>
        </w:rPr>
        <w:t xml:space="preserve"> nhóm loài cây mọc nhanh</w:t>
      </w:r>
    </w:p>
    <w:p w14:paraId="1001B790" w14:textId="3713E2D6" w:rsidR="006923B0" w:rsidRPr="00094BFA" w:rsidRDefault="006923B0" w:rsidP="00094BFA">
      <w:pPr>
        <w:spacing w:before="120"/>
        <w:ind w:firstLine="720"/>
        <w:jc w:val="both"/>
        <w:rPr>
          <w:sz w:val="28"/>
          <w:szCs w:val="28"/>
          <w:lang w:eastAsia="vi-VN"/>
        </w:rPr>
      </w:pPr>
      <w:r w:rsidRPr="00094BFA">
        <w:rPr>
          <w:sz w:val="28"/>
          <w:szCs w:val="28"/>
          <w:lang w:eastAsia="vi-VN"/>
        </w:rPr>
        <w:t xml:space="preserve">1. Điều kiện áp dụng: </w:t>
      </w:r>
      <w:r w:rsidRPr="00094BFA">
        <w:rPr>
          <w:sz w:val="28"/>
          <w:szCs w:val="28"/>
          <w:lang w:val="vi-VN" w:eastAsia="vi-VN"/>
        </w:rPr>
        <w:t>Mùa nắng nóng t</w:t>
      </w:r>
      <w:r w:rsidRPr="00094BFA">
        <w:rPr>
          <w:sz w:val="28"/>
          <w:szCs w:val="28"/>
          <w:vertAlign w:val="superscript"/>
          <w:lang w:val="vi-VN" w:eastAsia="vi-VN"/>
        </w:rPr>
        <w:t>0</w:t>
      </w:r>
      <w:r w:rsidRPr="00094BFA">
        <w:rPr>
          <w:sz w:val="28"/>
          <w:szCs w:val="28"/>
          <w:lang w:eastAsia="vi-VN"/>
        </w:rPr>
        <w:t>&lt;</w:t>
      </w:r>
      <w:r w:rsidRPr="00094BFA">
        <w:rPr>
          <w:sz w:val="28"/>
          <w:szCs w:val="28"/>
          <w:lang w:val="vi-VN" w:eastAsia="vi-VN"/>
        </w:rPr>
        <w:t xml:space="preserve"> 30</w:t>
      </w:r>
      <w:r w:rsidRPr="00094BFA">
        <w:rPr>
          <w:sz w:val="28"/>
          <w:szCs w:val="28"/>
          <w:vertAlign w:val="superscript"/>
          <w:lang w:val="vi-VN" w:eastAsia="vi-VN"/>
        </w:rPr>
        <w:t>o</w:t>
      </w:r>
      <w:r w:rsidRPr="00094BFA">
        <w:rPr>
          <w:sz w:val="28"/>
          <w:szCs w:val="28"/>
          <w:lang w:val="vi-VN" w:eastAsia="vi-VN"/>
        </w:rPr>
        <w:t>C</w:t>
      </w:r>
      <w:r w:rsidRPr="00094BFA">
        <w:rPr>
          <w:sz w:val="28"/>
          <w:szCs w:val="28"/>
          <w:lang w:eastAsia="vi-VN"/>
        </w:rPr>
        <w:t>,</w:t>
      </w:r>
      <w:r w:rsidRPr="00094BFA">
        <w:rPr>
          <w:sz w:val="28"/>
          <w:szCs w:val="28"/>
          <w:lang w:val="vi-VN" w:eastAsia="vi-VN"/>
        </w:rPr>
        <w:t xml:space="preserve"> </w:t>
      </w:r>
      <w:r w:rsidR="002D2499" w:rsidRPr="00094BFA">
        <w:rPr>
          <w:sz w:val="28"/>
          <w:szCs w:val="28"/>
          <w:lang w:eastAsia="vi-VN"/>
        </w:rPr>
        <w:t xml:space="preserve">hệ số mùa vụ </w:t>
      </w:r>
      <w:r w:rsidRPr="00094BFA">
        <w:rPr>
          <w:sz w:val="28"/>
          <w:szCs w:val="28"/>
          <w:lang w:val="vi-VN" w:eastAsia="vi-VN"/>
        </w:rPr>
        <w:t>K</w:t>
      </w:r>
      <w:r w:rsidRPr="00094BFA">
        <w:rPr>
          <w:sz w:val="28"/>
          <w:szCs w:val="28"/>
          <w:vertAlign w:val="subscript"/>
          <w:lang w:val="vi-VN" w:eastAsia="vi-VN"/>
        </w:rPr>
        <w:t>mv</w:t>
      </w:r>
      <w:r w:rsidRPr="00094BFA">
        <w:rPr>
          <w:sz w:val="28"/>
          <w:szCs w:val="28"/>
          <w:lang w:val="vi-VN" w:eastAsia="vi-VN"/>
        </w:rPr>
        <w:t xml:space="preserve">: </w:t>
      </w:r>
      <w:r w:rsidRPr="00094BFA">
        <w:rPr>
          <w:sz w:val="28"/>
          <w:szCs w:val="28"/>
          <w:lang w:eastAsia="vi-VN"/>
        </w:rPr>
        <w:t xml:space="preserve">1,0; </w:t>
      </w:r>
      <w:r w:rsidRPr="00094BFA">
        <w:rPr>
          <w:sz w:val="28"/>
          <w:szCs w:val="28"/>
          <w:lang w:val="vi-VN" w:eastAsia="vi-VN"/>
        </w:rPr>
        <w:t>Đất nhóm 2, hệ số cấp đất K</w:t>
      </w:r>
      <w:r w:rsidRPr="00094BFA">
        <w:rPr>
          <w:sz w:val="28"/>
          <w:szCs w:val="28"/>
          <w:vertAlign w:val="subscript"/>
          <w:lang w:val="vi-VN" w:eastAsia="vi-VN"/>
        </w:rPr>
        <w:t>c2</w:t>
      </w:r>
      <w:r w:rsidRPr="00094BFA">
        <w:rPr>
          <w:sz w:val="28"/>
          <w:szCs w:val="28"/>
          <w:lang w:val="vi-VN" w:eastAsia="vi-VN"/>
        </w:rPr>
        <w:t>:</w:t>
      </w:r>
      <w:r w:rsidRPr="00094BFA">
        <w:rPr>
          <w:sz w:val="28"/>
          <w:szCs w:val="28"/>
          <w:lang w:eastAsia="vi-VN"/>
        </w:rPr>
        <w:t xml:space="preserve">1,0; </w:t>
      </w:r>
      <w:r w:rsidRPr="00094BFA">
        <w:rPr>
          <w:sz w:val="28"/>
          <w:szCs w:val="28"/>
          <w:lang w:val="vi-VN" w:eastAsia="vi-VN"/>
        </w:rPr>
        <w:t xml:space="preserve">Thực bì phát vỡ nhóm </w:t>
      </w:r>
      <w:r w:rsidRPr="00094BFA">
        <w:rPr>
          <w:sz w:val="28"/>
          <w:szCs w:val="28"/>
          <w:lang w:eastAsia="vi-VN"/>
        </w:rPr>
        <w:t>2</w:t>
      </w:r>
      <w:r w:rsidRPr="00094BFA">
        <w:rPr>
          <w:sz w:val="28"/>
          <w:szCs w:val="28"/>
          <w:lang w:val="vi-VN" w:eastAsia="vi-VN"/>
        </w:rPr>
        <w:t>, hệ số thực bì K</w:t>
      </w:r>
      <w:r w:rsidRPr="00094BFA">
        <w:rPr>
          <w:sz w:val="28"/>
          <w:szCs w:val="28"/>
          <w:vertAlign w:val="subscript"/>
          <w:lang w:val="vi-VN" w:eastAsia="vi-VN"/>
        </w:rPr>
        <w:t>t2</w:t>
      </w:r>
      <w:r w:rsidRPr="00094BFA">
        <w:rPr>
          <w:sz w:val="28"/>
          <w:szCs w:val="28"/>
          <w:lang w:val="vi-VN" w:eastAsia="vi-VN"/>
        </w:rPr>
        <w:t xml:space="preserve">: </w:t>
      </w:r>
      <w:r w:rsidRPr="00094BFA">
        <w:rPr>
          <w:sz w:val="28"/>
          <w:szCs w:val="28"/>
          <w:lang w:eastAsia="vi-VN"/>
        </w:rPr>
        <w:t xml:space="preserve">1,0; </w:t>
      </w:r>
      <w:r w:rsidRPr="00094BFA">
        <w:rPr>
          <w:sz w:val="28"/>
          <w:szCs w:val="28"/>
          <w:lang w:val="vi-VN" w:eastAsia="vi-VN"/>
        </w:rPr>
        <w:t>Cự ly đi làm 1-2 km, hệ số cự ly đi làm K</w:t>
      </w:r>
      <w:r w:rsidRPr="00094BFA">
        <w:rPr>
          <w:sz w:val="28"/>
          <w:szCs w:val="28"/>
          <w:vertAlign w:val="subscript"/>
          <w:lang w:val="vi-VN" w:eastAsia="vi-VN"/>
        </w:rPr>
        <w:t>l2</w:t>
      </w:r>
      <w:r w:rsidRPr="00094BFA">
        <w:rPr>
          <w:sz w:val="28"/>
          <w:szCs w:val="28"/>
          <w:lang w:val="vi-VN" w:eastAsia="vi-VN"/>
        </w:rPr>
        <w:t xml:space="preserve">: </w:t>
      </w:r>
      <w:r w:rsidRPr="00094BFA">
        <w:rPr>
          <w:sz w:val="28"/>
          <w:szCs w:val="28"/>
          <w:lang w:eastAsia="vi-VN"/>
        </w:rPr>
        <w:t>1,0;</w:t>
      </w:r>
      <w:r w:rsidR="002D2499" w:rsidRPr="00094BFA">
        <w:rPr>
          <w:sz w:val="28"/>
          <w:szCs w:val="28"/>
          <w:lang w:eastAsia="vi-VN"/>
        </w:rPr>
        <w:t xml:space="preserve"> </w:t>
      </w:r>
      <w:r w:rsidRPr="00094BFA">
        <w:rPr>
          <w:sz w:val="28"/>
          <w:szCs w:val="28"/>
          <w:lang w:eastAsia="vi-VN"/>
        </w:rPr>
        <w:t>H</w:t>
      </w:r>
      <w:r w:rsidRPr="00094BFA">
        <w:rPr>
          <w:sz w:val="28"/>
          <w:szCs w:val="28"/>
          <w:lang w:val="vi-VN" w:eastAsia="vi-VN"/>
        </w:rPr>
        <w:t>ệ số kích thước hố K</w:t>
      </w:r>
      <w:r w:rsidRPr="00094BFA">
        <w:rPr>
          <w:sz w:val="28"/>
          <w:szCs w:val="28"/>
          <w:vertAlign w:val="subscript"/>
          <w:lang w:val="vi-VN" w:eastAsia="vi-VN"/>
        </w:rPr>
        <w:t>h1</w:t>
      </w:r>
      <w:r w:rsidRPr="00094BFA">
        <w:rPr>
          <w:sz w:val="28"/>
          <w:szCs w:val="28"/>
          <w:lang w:val="vi-VN" w:eastAsia="vi-VN"/>
        </w:rPr>
        <w:t>: 1,0</w:t>
      </w:r>
      <w:r w:rsidRPr="00094BFA">
        <w:rPr>
          <w:sz w:val="28"/>
          <w:szCs w:val="28"/>
          <w:lang w:eastAsia="vi-VN"/>
        </w:rPr>
        <w:t xml:space="preserve">; </w:t>
      </w:r>
      <w:r w:rsidRPr="00094BFA">
        <w:rPr>
          <w:sz w:val="28"/>
          <w:szCs w:val="28"/>
          <w:lang w:val="vi-VN" w:eastAsia="vi-VN"/>
        </w:rPr>
        <w:t>Độ dốc 20</w:t>
      </w:r>
      <w:r w:rsidRPr="00094BFA">
        <w:rPr>
          <w:sz w:val="28"/>
          <w:szCs w:val="28"/>
          <w:vertAlign w:val="superscript"/>
          <w:lang w:val="vi-VN" w:eastAsia="vi-VN"/>
        </w:rPr>
        <w:t>0</w:t>
      </w:r>
      <w:r w:rsidRPr="00094BFA">
        <w:rPr>
          <w:sz w:val="28"/>
          <w:szCs w:val="28"/>
          <w:lang w:val="vi-VN" w:eastAsia="vi-VN"/>
        </w:rPr>
        <w:t>-25</w:t>
      </w:r>
      <w:r w:rsidRPr="00094BFA">
        <w:rPr>
          <w:sz w:val="28"/>
          <w:szCs w:val="28"/>
          <w:vertAlign w:val="superscript"/>
          <w:lang w:val="vi-VN" w:eastAsia="vi-VN"/>
        </w:rPr>
        <w:t>0</w:t>
      </w:r>
      <w:r w:rsidRPr="00094BFA">
        <w:rPr>
          <w:sz w:val="28"/>
          <w:szCs w:val="28"/>
          <w:lang w:val="vi-VN" w:eastAsia="vi-VN"/>
        </w:rPr>
        <w:t>, hệ số độ dốc K</w:t>
      </w:r>
      <w:r w:rsidRPr="00094BFA">
        <w:rPr>
          <w:sz w:val="28"/>
          <w:szCs w:val="28"/>
          <w:vertAlign w:val="subscript"/>
          <w:lang w:val="vi-VN" w:eastAsia="vi-VN"/>
        </w:rPr>
        <w:t>d1</w:t>
      </w:r>
      <w:r w:rsidRPr="00094BFA">
        <w:rPr>
          <w:sz w:val="28"/>
          <w:szCs w:val="28"/>
          <w:lang w:val="vi-VN" w:eastAsia="vi-VN"/>
        </w:rPr>
        <w:t xml:space="preserve">: </w:t>
      </w:r>
      <w:r w:rsidRPr="00094BFA">
        <w:rPr>
          <w:sz w:val="28"/>
          <w:szCs w:val="28"/>
          <w:lang w:eastAsia="vi-VN"/>
        </w:rPr>
        <w:t>1,0.</w:t>
      </w:r>
    </w:p>
    <w:p w14:paraId="2CEBCFFA" w14:textId="22CE9BE6" w:rsidR="00441E33" w:rsidRPr="00094BFA" w:rsidRDefault="006923B0" w:rsidP="00094BFA">
      <w:pPr>
        <w:spacing w:before="120"/>
        <w:ind w:firstLine="720"/>
        <w:jc w:val="both"/>
        <w:rPr>
          <w:sz w:val="28"/>
          <w:szCs w:val="28"/>
          <w:lang w:eastAsia="vi-VN"/>
        </w:rPr>
      </w:pPr>
      <w:r w:rsidRPr="00094BFA">
        <w:rPr>
          <w:bCs/>
          <w:sz w:val="28"/>
          <w:szCs w:val="28"/>
        </w:rPr>
        <w:t>2</w:t>
      </w:r>
      <w:r w:rsidR="002E0353" w:rsidRPr="00094BFA">
        <w:rPr>
          <w:bCs/>
          <w:sz w:val="28"/>
          <w:szCs w:val="28"/>
        </w:rPr>
        <w:t xml:space="preserve">. </w:t>
      </w:r>
      <w:r w:rsidR="008636EA" w:rsidRPr="00094BFA">
        <w:rPr>
          <w:bCs/>
          <w:sz w:val="28"/>
          <w:szCs w:val="28"/>
        </w:rPr>
        <w:t xml:space="preserve">Các biện pháp kỹ thuật </w:t>
      </w:r>
      <w:r w:rsidR="00007D5C" w:rsidRPr="00094BFA">
        <w:rPr>
          <w:bCs/>
          <w:sz w:val="28"/>
          <w:szCs w:val="28"/>
        </w:rPr>
        <w:t xml:space="preserve">áp </w:t>
      </w:r>
      <w:r w:rsidR="008636EA" w:rsidRPr="00094BFA">
        <w:rPr>
          <w:bCs/>
          <w:sz w:val="28"/>
          <w:szCs w:val="28"/>
        </w:rPr>
        <w:t>dụng</w:t>
      </w:r>
      <w:r w:rsidR="00C67112" w:rsidRPr="00094BFA">
        <w:rPr>
          <w:bCs/>
          <w:sz w:val="28"/>
          <w:szCs w:val="28"/>
        </w:rPr>
        <w:t xml:space="preserve">: </w:t>
      </w:r>
      <w:r w:rsidR="00C67112" w:rsidRPr="00094BFA">
        <w:rPr>
          <w:sz w:val="28"/>
          <w:szCs w:val="28"/>
          <w:lang w:val="vi-VN" w:eastAsia="vi-VN"/>
        </w:rPr>
        <w:t>Phát dọn thực bì toàn diện</w:t>
      </w:r>
      <w:r w:rsidR="00C67112" w:rsidRPr="00094BFA">
        <w:rPr>
          <w:sz w:val="28"/>
          <w:szCs w:val="28"/>
          <w:lang w:eastAsia="vi-VN"/>
        </w:rPr>
        <w:t xml:space="preserve">; </w:t>
      </w:r>
      <w:r w:rsidR="00C67112" w:rsidRPr="00094BFA">
        <w:rPr>
          <w:sz w:val="28"/>
          <w:szCs w:val="28"/>
          <w:lang w:val="vi-VN" w:eastAsia="vi-VN"/>
        </w:rPr>
        <w:t>Mật độ trồng</w:t>
      </w:r>
      <w:r w:rsidR="00F65496" w:rsidRPr="00094BFA">
        <w:rPr>
          <w:sz w:val="28"/>
          <w:szCs w:val="28"/>
          <w:lang w:eastAsia="vi-VN"/>
        </w:rPr>
        <w:t xml:space="preserve">: </w:t>
      </w:r>
      <w:r w:rsidR="00D97222" w:rsidRPr="00094BFA">
        <w:rPr>
          <w:sz w:val="28"/>
          <w:szCs w:val="28"/>
          <w:lang w:val="vi-VN" w:eastAsia="vi-VN"/>
        </w:rPr>
        <w:t xml:space="preserve">1.600 </w:t>
      </w:r>
      <w:r w:rsidR="00D97222" w:rsidRPr="00094BFA">
        <w:rPr>
          <w:sz w:val="28"/>
          <w:szCs w:val="28"/>
          <w:lang w:eastAsia="vi-VN"/>
        </w:rPr>
        <w:t>hố</w:t>
      </w:r>
      <w:r w:rsidR="00C67112" w:rsidRPr="00094BFA">
        <w:rPr>
          <w:sz w:val="28"/>
          <w:szCs w:val="28"/>
          <w:lang w:eastAsia="vi-VN"/>
        </w:rPr>
        <w:t xml:space="preserve">; </w:t>
      </w:r>
      <w:r w:rsidR="00EC6A08" w:rsidRPr="00094BFA">
        <w:rPr>
          <w:sz w:val="28"/>
          <w:szCs w:val="28"/>
          <w:lang w:eastAsia="vi-VN"/>
        </w:rPr>
        <w:t>Đ</w:t>
      </w:r>
      <w:r w:rsidR="00EC6A08" w:rsidRPr="00094BFA">
        <w:rPr>
          <w:sz w:val="28"/>
          <w:szCs w:val="28"/>
          <w:lang w:val="vi-VN" w:eastAsia="vi-VN"/>
        </w:rPr>
        <w:t xml:space="preserve">ào </w:t>
      </w:r>
      <w:r w:rsidR="00EC6A08" w:rsidRPr="00094BFA">
        <w:rPr>
          <w:sz w:val="28"/>
          <w:szCs w:val="28"/>
          <w:lang w:eastAsia="vi-VN"/>
        </w:rPr>
        <w:t>h</w:t>
      </w:r>
      <w:r w:rsidR="00C67112" w:rsidRPr="00094BFA">
        <w:rPr>
          <w:sz w:val="28"/>
          <w:szCs w:val="28"/>
          <w:lang w:val="vi-VN" w:eastAsia="vi-VN"/>
        </w:rPr>
        <w:t xml:space="preserve">ố </w:t>
      </w:r>
      <w:r w:rsidR="004C40F5" w:rsidRPr="00094BFA">
        <w:rPr>
          <w:sz w:val="28"/>
          <w:szCs w:val="28"/>
          <w:lang w:eastAsia="vi-VN"/>
        </w:rPr>
        <w:t>kích thước:</w:t>
      </w:r>
      <w:r w:rsidR="00C67112" w:rsidRPr="00094BFA">
        <w:rPr>
          <w:sz w:val="28"/>
          <w:szCs w:val="28"/>
          <w:lang w:eastAsia="vi-VN"/>
        </w:rPr>
        <w:t>4</w:t>
      </w:r>
      <w:r w:rsidR="00C67112" w:rsidRPr="00094BFA">
        <w:rPr>
          <w:sz w:val="28"/>
          <w:szCs w:val="28"/>
          <w:lang w:val="vi-VN" w:eastAsia="vi-VN"/>
        </w:rPr>
        <w:t>0x</w:t>
      </w:r>
      <w:r w:rsidR="00C67112" w:rsidRPr="00094BFA">
        <w:rPr>
          <w:sz w:val="28"/>
          <w:szCs w:val="28"/>
          <w:lang w:eastAsia="vi-VN"/>
        </w:rPr>
        <w:t>4</w:t>
      </w:r>
      <w:r w:rsidR="00C67112" w:rsidRPr="00094BFA">
        <w:rPr>
          <w:sz w:val="28"/>
          <w:szCs w:val="28"/>
          <w:lang w:val="vi-VN" w:eastAsia="vi-VN"/>
        </w:rPr>
        <w:t>0x</w:t>
      </w:r>
      <w:r w:rsidR="00C67112" w:rsidRPr="00094BFA">
        <w:rPr>
          <w:sz w:val="28"/>
          <w:szCs w:val="28"/>
          <w:lang w:eastAsia="vi-VN"/>
        </w:rPr>
        <w:t>4</w:t>
      </w:r>
      <w:r w:rsidR="00C67112" w:rsidRPr="00094BFA">
        <w:rPr>
          <w:sz w:val="28"/>
          <w:szCs w:val="28"/>
          <w:lang w:val="vi-VN" w:eastAsia="vi-VN"/>
        </w:rPr>
        <w:t>0cm</w:t>
      </w:r>
      <w:r w:rsidR="00C67112" w:rsidRPr="00094BFA">
        <w:rPr>
          <w:sz w:val="28"/>
          <w:szCs w:val="28"/>
          <w:lang w:eastAsia="vi-VN"/>
        </w:rPr>
        <w:t xml:space="preserve">; </w:t>
      </w:r>
      <w:r w:rsidR="00BB44EE" w:rsidRPr="00094BFA">
        <w:rPr>
          <w:sz w:val="28"/>
          <w:szCs w:val="28"/>
          <w:lang w:val="vi-VN" w:eastAsia="vi-VN"/>
        </w:rPr>
        <w:t>Thuốc chống mối rải năm đầu 0,01 kg</w:t>
      </w:r>
      <w:r w:rsidR="00BB44EE" w:rsidRPr="00094BFA">
        <w:rPr>
          <w:sz w:val="28"/>
          <w:szCs w:val="28"/>
          <w:lang w:eastAsia="vi-VN"/>
        </w:rPr>
        <w:t>/cây</w:t>
      </w:r>
      <w:r w:rsidR="00C67112" w:rsidRPr="00094BFA">
        <w:rPr>
          <w:sz w:val="28"/>
          <w:szCs w:val="28"/>
          <w:lang w:eastAsia="vi-VN"/>
        </w:rPr>
        <w:t xml:space="preserve">; </w:t>
      </w:r>
      <w:r w:rsidR="00C67112" w:rsidRPr="00094BFA">
        <w:rPr>
          <w:sz w:val="28"/>
          <w:szCs w:val="28"/>
          <w:lang w:val="vi-VN" w:eastAsia="vi-VN"/>
        </w:rPr>
        <w:t>Chăm sóc</w:t>
      </w:r>
      <w:r w:rsidR="002D2499" w:rsidRPr="00094BFA">
        <w:rPr>
          <w:sz w:val="28"/>
          <w:szCs w:val="28"/>
          <w:lang w:eastAsia="vi-VN"/>
        </w:rPr>
        <w:t xml:space="preserve"> </w:t>
      </w:r>
      <w:r w:rsidR="00441E33" w:rsidRPr="00094BFA">
        <w:rPr>
          <w:sz w:val="28"/>
          <w:szCs w:val="28"/>
          <w:lang w:eastAsia="vi-VN"/>
        </w:rPr>
        <w:t>3 năm</w:t>
      </w:r>
      <w:r w:rsidR="00F377A6" w:rsidRPr="00094BFA">
        <w:rPr>
          <w:sz w:val="28"/>
          <w:szCs w:val="28"/>
          <w:lang w:eastAsia="vi-VN"/>
        </w:rPr>
        <w:t>, mỗi năm 2 lần</w:t>
      </w:r>
      <w:r w:rsidR="00F377A6" w:rsidRPr="00094BFA">
        <w:rPr>
          <w:sz w:val="28"/>
          <w:szCs w:val="28"/>
          <w:lang w:val="vi-VN" w:eastAsia="vi-VN"/>
        </w:rPr>
        <w:t>: phát chăm sóc và</w:t>
      </w:r>
      <w:r w:rsidR="00C67112" w:rsidRPr="00094BFA">
        <w:rPr>
          <w:sz w:val="28"/>
          <w:szCs w:val="28"/>
          <w:lang w:val="vi-VN" w:eastAsia="vi-VN"/>
        </w:rPr>
        <w:t xml:space="preserve"> xới vun gốc đường kính xới ≤ 0,8 m</w:t>
      </w:r>
      <w:r w:rsidR="00CF202D" w:rsidRPr="00094BFA">
        <w:rPr>
          <w:sz w:val="28"/>
          <w:szCs w:val="28"/>
          <w:lang w:eastAsia="vi-VN"/>
        </w:rPr>
        <w:t>;</w:t>
      </w:r>
      <w:r w:rsidR="005C1DA5" w:rsidRPr="00094BFA">
        <w:rPr>
          <w:sz w:val="28"/>
          <w:szCs w:val="28"/>
          <w:lang w:eastAsia="vi-VN"/>
        </w:rPr>
        <w:t xml:space="preserve"> Bón phân 3 năm (</w:t>
      </w:r>
      <w:r w:rsidR="00F377A6" w:rsidRPr="00094BFA">
        <w:rPr>
          <w:sz w:val="28"/>
          <w:szCs w:val="28"/>
          <w:lang w:eastAsia="vi-VN"/>
        </w:rPr>
        <w:t xml:space="preserve">bón lót cùng với lấp hố; bón thúc 2 năm sau </w:t>
      </w:r>
      <w:r w:rsidR="00F377A6" w:rsidRPr="00094BFA">
        <w:rPr>
          <w:sz w:val="28"/>
          <w:szCs w:val="28"/>
          <w:lang w:eastAsia="vi-VN"/>
        </w:rPr>
        <w:lastRenderedPageBreak/>
        <w:t>cùng với xới vun gốc</w:t>
      </w:r>
      <w:r w:rsidR="002D2499" w:rsidRPr="00094BFA">
        <w:rPr>
          <w:sz w:val="28"/>
          <w:szCs w:val="28"/>
          <w:lang w:eastAsia="vi-VN"/>
        </w:rPr>
        <w:t>)</w:t>
      </w:r>
      <w:r w:rsidR="00F377A6" w:rsidRPr="00094BFA">
        <w:rPr>
          <w:sz w:val="28"/>
          <w:szCs w:val="28"/>
          <w:lang w:eastAsia="vi-VN"/>
        </w:rPr>
        <w:t xml:space="preserve">; Tỉa thân năm đầu với số lượng </w:t>
      </w:r>
      <w:r w:rsidR="00CF202D" w:rsidRPr="00094BFA">
        <w:rPr>
          <w:sz w:val="28"/>
          <w:szCs w:val="28"/>
          <w:lang w:eastAsia="vi-VN"/>
        </w:rPr>
        <w:t>30% số cây trồng</w:t>
      </w:r>
      <w:r w:rsidR="00441E33" w:rsidRPr="00094BFA">
        <w:rPr>
          <w:sz w:val="28"/>
          <w:szCs w:val="28"/>
          <w:lang w:eastAsia="vi-VN"/>
        </w:rPr>
        <w:t>.</w:t>
      </w:r>
    </w:p>
    <w:p w14:paraId="6D967A4A" w14:textId="219BEE9C" w:rsidR="001C6154" w:rsidRPr="00094BFA" w:rsidRDefault="006923B0" w:rsidP="00094BFA">
      <w:pPr>
        <w:spacing w:before="120"/>
        <w:ind w:firstLine="720"/>
        <w:jc w:val="both"/>
        <w:rPr>
          <w:sz w:val="28"/>
          <w:szCs w:val="28"/>
          <w:lang w:eastAsia="vi-VN"/>
        </w:rPr>
      </w:pPr>
      <w:r w:rsidRPr="00094BFA">
        <w:rPr>
          <w:sz w:val="28"/>
          <w:szCs w:val="28"/>
          <w:lang w:eastAsia="vi-VN"/>
        </w:rPr>
        <w:t>3</w:t>
      </w:r>
      <w:r w:rsidR="001C6154" w:rsidRPr="00094BFA">
        <w:rPr>
          <w:sz w:val="28"/>
          <w:szCs w:val="28"/>
          <w:lang w:eastAsia="vi-VN"/>
        </w:rPr>
        <w:t>. Vật tư gồm: Cây giống 1.760 cây</w:t>
      </w:r>
      <w:r w:rsidR="00D97222" w:rsidRPr="00094BFA">
        <w:rPr>
          <w:sz w:val="28"/>
          <w:szCs w:val="28"/>
          <w:lang w:eastAsia="vi-VN"/>
        </w:rPr>
        <w:t xml:space="preserve"> (trồng dặm</w:t>
      </w:r>
      <w:r w:rsidR="00042CAE" w:rsidRPr="00094BFA">
        <w:rPr>
          <w:sz w:val="28"/>
          <w:szCs w:val="28"/>
          <w:lang w:eastAsia="vi-VN"/>
        </w:rPr>
        <w:t xml:space="preserve"> năm đầu 10%</w:t>
      </w:r>
      <w:r w:rsidR="00D97222" w:rsidRPr="00094BFA">
        <w:rPr>
          <w:sz w:val="28"/>
          <w:szCs w:val="28"/>
          <w:lang w:eastAsia="vi-VN"/>
        </w:rPr>
        <w:t xml:space="preserve">); </w:t>
      </w:r>
      <w:r w:rsidR="002D2499" w:rsidRPr="00094BFA">
        <w:rPr>
          <w:sz w:val="28"/>
          <w:szCs w:val="28"/>
          <w:lang w:eastAsia="vi-VN"/>
        </w:rPr>
        <w:t>P</w:t>
      </w:r>
      <w:r w:rsidR="001C6154" w:rsidRPr="00094BFA">
        <w:rPr>
          <w:sz w:val="28"/>
          <w:szCs w:val="28"/>
          <w:lang w:eastAsia="vi-VN"/>
        </w:rPr>
        <w:t>hân bón NPK: 960 kg</w:t>
      </w:r>
      <w:r w:rsidR="002D2499" w:rsidRPr="00094BFA">
        <w:rPr>
          <w:sz w:val="28"/>
          <w:szCs w:val="28"/>
          <w:lang w:eastAsia="vi-VN"/>
        </w:rPr>
        <w:t>; T</w:t>
      </w:r>
      <w:r w:rsidR="001C6154" w:rsidRPr="00094BFA">
        <w:rPr>
          <w:sz w:val="28"/>
          <w:szCs w:val="28"/>
          <w:lang w:eastAsia="vi-VN"/>
        </w:rPr>
        <w:t>huốc chống mối: 16 kg. Trong đó: Năm thứ nhất: Cây giống 1.760 cây, phân bón NPK: 320 kg, thuốc chống mối: 16 kg; Năm thứ hai: Phân bón NPK: 320 kg; Năm thứ ba: Phân bón NPK: 320 kg.</w:t>
      </w:r>
      <w:r w:rsidR="002D2499" w:rsidRPr="00094BFA">
        <w:rPr>
          <w:sz w:val="28"/>
          <w:szCs w:val="28"/>
          <w:lang w:eastAsia="vi-VN"/>
        </w:rPr>
        <w:t xml:space="preserve"> </w:t>
      </w:r>
      <w:r w:rsidR="00F377A6" w:rsidRPr="00094BFA">
        <w:rPr>
          <w:sz w:val="28"/>
          <w:szCs w:val="28"/>
          <w:lang w:val="vi-VN" w:eastAsia="vi-VN"/>
        </w:rPr>
        <w:t xml:space="preserve">Tiêu chuẩn cây con đem trồng: Theo TCVN </w:t>
      </w:r>
      <w:r w:rsidR="00F377A6" w:rsidRPr="00094BFA">
        <w:rPr>
          <w:sz w:val="28"/>
          <w:szCs w:val="28"/>
          <w:lang w:eastAsia="vi-VN"/>
        </w:rPr>
        <w:t xml:space="preserve">hoặc tiêu chuẩn cơ sở về cây giống; </w:t>
      </w:r>
      <w:r w:rsidR="002D2499" w:rsidRPr="00094BFA">
        <w:rPr>
          <w:sz w:val="28"/>
          <w:szCs w:val="28"/>
          <w:lang w:eastAsia="vi-VN"/>
        </w:rPr>
        <w:t>T</w:t>
      </w:r>
      <w:r w:rsidR="00F377A6" w:rsidRPr="00094BFA">
        <w:rPr>
          <w:sz w:val="28"/>
          <w:szCs w:val="28"/>
          <w:lang w:eastAsia="vi-VN"/>
        </w:rPr>
        <w:t>iêu chuẩn phân bón và thuốc chống m</w:t>
      </w:r>
      <w:r w:rsidR="009004D6" w:rsidRPr="00094BFA">
        <w:rPr>
          <w:sz w:val="28"/>
          <w:szCs w:val="28"/>
          <w:lang w:eastAsia="vi-VN"/>
        </w:rPr>
        <w:t>ố</w:t>
      </w:r>
      <w:r w:rsidR="00F377A6" w:rsidRPr="00094BFA">
        <w:rPr>
          <w:sz w:val="28"/>
          <w:szCs w:val="28"/>
          <w:lang w:eastAsia="vi-VN"/>
        </w:rPr>
        <w:t>i theo tiêu chuẩn của nhà sản xuất.</w:t>
      </w:r>
    </w:p>
    <w:p w14:paraId="40DE6C3B" w14:textId="77777777" w:rsidR="00D97222" w:rsidRPr="00094BFA" w:rsidRDefault="006E3FF6" w:rsidP="00094BFA">
      <w:pPr>
        <w:spacing w:before="120"/>
        <w:ind w:firstLine="720"/>
        <w:jc w:val="both"/>
        <w:rPr>
          <w:bCs/>
          <w:spacing w:val="-4"/>
          <w:sz w:val="28"/>
          <w:szCs w:val="28"/>
        </w:rPr>
      </w:pPr>
      <w:r w:rsidRPr="00094BFA">
        <w:rPr>
          <w:bCs/>
          <w:spacing w:val="-4"/>
          <w:sz w:val="28"/>
          <w:szCs w:val="28"/>
          <w:lang w:val="vi-VN"/>
        </w:rPr>
        <w:t xml:space="preserve">4. </w:t>
      </w:r>
      <w:r w:rsidR="009352C5" w:rsidRPr="00094BFA">
        <w:rPr>
          <w:bCs/>
          <w:iCs/>
          <w:spacing w:val="-4"/>
          <w:sz w:val="28"/>
          <w:szCs w:val="28"/>
          <w:lang w:eastAsia="vi-VN"/>
        </w:rPr>
        <w:t>T</w:t>
      </w:r>
      <w:r w:rsidRPr="00094BFA">
        <w:rPr>
          <w:bCs/>
          <w:iCs/>
          <w:spacing w:val="-4"/>
          <w:sz w:val="28"/>
          <w:szCs w:val="28"/>
          <w:lang w:val="vi-VN" w:eastAsia="vi-VN"/>
        </w:rPr>
        <w:t>hiết bị, dụng cụ, trang thiết bị bảo hộ</w:t>
      </w:r>
      <w:r w:rsidR="009352C5" w:rsidRPr="00094BFA">
        <w:rPr>
          <w:bCs/>
          <w:iCs/>
          <w:spacing w:val="-4"/>
          <w:sz w:val="28"/>
          <w:szCs w:val="28"/>
          <w:lang w:eastAsia="vi-VN"/>
        </w:rPr>
        <w:t xml:space="preserve"> phụ trợ</w:t>
      </w:r>
      <w:r w:rsidRPr="00094BFA">
        <w:rPr>
          <w:bCs/>
          <w:spacing w:val="-4"/>
          <w:sz w:val="28"/>
          <w:szCs w:val="28"/>
          <w:lang w:val="vi-VN"/>
        </w:rPr>
        <w:t>: 5% so với vật tư thiết yếu.</w:t>
      </w:r>
    </w:p>
    <w:p w14:paraId="2FEAFD4F" w14:textId="77777777" w:rsidR="00D97222" w:rsidRPr="00094BFA" w:rsidRDefault="00D97222" w:rsidP="00094BFA">
      <w:pPr>
        <w:spacing w:before="120"/>
        <w:ind w:firstLine="720"/>
        <w:jc w:val="both"/>
        <w:rPr>
          <w:bCs/>
          <w:sz w:val="28"/>
          <w:szCs w:val="28"/>
        </w:rPr>
      </w:pPr>
      <w:r w:rsidRPr="00094BFA">
        <w:rPr>
          <w:bCs/>
          <w:sz w:val="28"/>
          <w:szCs w:val="28"/>
        </w:rPr>
        <w:t xml:space="preserve">5. </w:t>
      </w:r>
      <w:r w:rsidRPr="00094BFA">
        <w:rPr>
          <w:sz w:val="28"/>
          <w:szCs w:val="28"/>
          <w:lang w:eastAsia="vi-VN"/>
        </w:rPr>
        <w:t xml:space="preserve">Tổng số công: </w:t>
      </w:r>
      <w:r w:rsidR="000C1A8A" w:rsidRPr="00094BFA">
        <w:rPr>
          <w:bCs/>
          <w:sz w:val="28"/>
          <w:szCs w:val="28"/>
        </w:rPr>
        <w:t>250</w:t>
      </w:r>
      <w:proofErr w:type="gramStart"/>
      <w:r w:rsidR="00042CAE" w:rsidRPr="00094BFA">
        <w:rPr>
          <w:bCs/>
          <w:sz w:val="28"/>
          <w:szCs w:val="28"/>
        </w:rPr>
        <w:t>,0</w:t>
      </w:r>
      <w:proofErr w:type="gramEnd"/>
      <w:r w:rsidRPr="00094BFA">
        <w:rPr>
          <w:bCs/>
          <w:sz w:val="28"/>
          <w:szCs w:val="28"/>
        </w:rPr>
        <w:t xml:space="preserve"> công. Trong đó: Năm thứ nhất: </w:t>
      </w:r>
      <w:r w:rsidR="000C1A8A" w:rsidRPr="00094BFA">
        <w:rPr>
          <w:bCs/>
          <w:sz w:val="28"/>
          <w:szCs w:val="28"/>
        </w:rPr>
        <w:t>140</w:t>
      </w:r>
      <w:proofErr w:type="gramStart"/>
      <w:r w:rsidR="00042CAE" w:rsidRPr="00094BFA">
        <w:rPr>
          <w:bCs/>
          <w:sz w:val="28"/>
          <w:szCs w:val="28"/>
        </w:rPr>
        <w:t>,0</w:t>
      </w:r>
      <w:proofErr w:type="gramEnd"/>
      <w:r w:rsidRPr="00094BFA">
        <w:rPr>
          <w:bCs/>
          <w:sz w:val="28"/>
          <w:szCs w:val="28"/>
        </w:rPr>
        <w:t xml:space="preserve"> công; Năm thứ 2: </w:t>
      </w:r>
      <w:r w:rsidR="000C1A8A" w:rsidRPr="00094BFA">
        <w:rPr>
          <w:bCs/>
          <w:sz w:val="28"/>
          <w:szCs w:val="28"/>
        </w:rPr>
        <w:t>55</w:t>
      </w:r>
      <w:r w:rsidR="00042CAE" w:rsidRPr="00094BFA">
        <w:rPr>
          <w:bCs/>
          <w:sz w:val="28"/>
          <w:szCs w:val="28"/>
        </w:rPr>
        <w:t>,0</w:t>
      </w:r>
      <w:r w:rsidRPr="00094BFA">
        <w:rPr>
          <w:bCs/>
          <w:sz w:val="28"/>
          <w:szCs w:val="28"/>
        </w:rPr>
        <w:t xml:space="preserve"> công; Năm thứ ba: </w:t>
      </w:r>
      <w:r w:rsidR="00042CAE" w:rsidRPr="00094BFA">
        <w:rPr>
          <w:bCs/>
          <w:sz w:val="28"/>
          <w:szCs w:val="28"/>
        </w:rPr>
        <w:t>55,0</w:t>
      </w:r>
      <w:r w:rsidRPr="00094BFA">
        <w:rPr>
          <w:bCs/>
          <w:sz w:val="28"/>
          <w:szCs w:val="28"/>
        </w:rPr>
        <w:t xml:space="preserve"> công.</w:t>
      </w:r>
    </w:p>
    <w:p w14:paraId="65048C6D" w14:textId="229DC738" w:rsidR="00AE248A" w:rsidRPr="00094BFA" w:rsidRDefault="00AE248A" w:rsidP="00BA50CF">
      <w:pPr>
        <w:tabs>
          <w:tab w:val="left" w:pos="4185"/>
        </w:tabs>
        <w:spacing w:before="120"/>
        <w:ind w:firstLine="720"/>
        <w:jc w:val="center"/>
        <w:rPr>
          <w:i/>
          <w:iCs/>
          <w:sz w:val="28"/>
          <w:szCs w:val="28"/>
          <w:lang w:eastAsia="vi-VN"/>
        </w:rPr>
      </w:pPr>
      <w:r w:rsidRPr="00094BFA">
        <w:rPr>
          <w:i/>
          <w:iCs/>
          <w:sz w:val="28"/>
          <w:szCs w:val="28"/>
          <w:lang w:eastAsia="vi-VN"/>
        </w:rPr>
        <w:t>(</w:t>
      </w:r>
      <w:r w:rsidR="008D75F9" w:rsidRPr="00094BFA">
        <w:rPr>
          <w:i/>
          <w:iCs/>
          <w:sz w:val="28"/>
          <w:szCs w:val="28"/>
          <w:lang w:eastAsia="vi-VN"/>
        </w:rPr>
        <w:t>Định mức</w:t>
      </w:r>
      <w:r w:rsidR="00E255DF">
        <w:rPr>
          <w:i/>
          <w:iCs/>
          <w:sz w:val="28"/>
          <w:szCs w:val="28"/>
          <w:lang w:eastAsia="vi-VN"/>
        </w:rPr>
        <w:t xml:space="preserve"> </w:t>
      </w:r>
      <w:r w:rsidR="00A045A8" w:rsidRPr="00094BFA">
        <w:rPr>
          <w:i/>
          <w:iCs/>
          <w:sz w:val="28"/>
          <w:szCs w:val="28"/>
          <w:lang w:eastAsia="vi-VN"/>
        </w:rPr>
        <w:t xml:space="preserve">tại </w:t>
      </w:r>
      <w:r w:rsidR="00A24C2D" w:rsidRPr="00094BFA">
        <w:rPr>
          <w:i/>
          <w:iCs/>
          <w:sz w:val="28"/>
          <w:szCs w:val="28"/>
          <w:lang w:eastAsia="vi-VN"/>
        </w:rPr>
        <w:t xml:space="preserve">bảng 1 </w:t>
      </w:r>
      <w:r w:rsidR="00BA50CF">
        <w:rPr>
          <w:i/>
          <w:iCs/>
          <w:sz w:val="28"/>
          <w:szCs w:val="28"/>
          <w:lang w:eastAsia="vi-VN"/>
        </w:rPr>
        <w:t>phần I,</w:t>
      </w:r>
      <w:r w:rsidR="00CB3223">
        <w:rPr>
          <w:i/>
          <w:iCs/>
          <w:sz w:val="28"/>
          <w:szCs w:val="28"/>
          <w:lang w:eastAsia="vi-VN"/>
        </w:rPr>
        <w:t xml:space="preserve"> </w:t>
      </w:r>
      <w:r w:rsidR="00A24C2D" w:rsidRPr="00094BFA">
        <w:rPr>
          <w:i/>
          <w:iCs/>
          <w:sz w:val="28"/>
          <w:szCs w:val="28"/>
          <w:lang w:eastAsia="vi-VN"/>
        </w:rPr>
        <w:t>Phụ lục I</w:t>
      </w:r>
      <w:r w:rsidR="00A045A8" w:rsidRPr="00094BFA">
        <w:rPr>
          <w:i/>
          <w:iCs/>
          <w:sz w:val="28"/>
          <w:szCs w:val="28"/>
          <w:lang w:eastAsia="vi-VN"/>
        </w:rPr>
        <w:t>)</w:t>
      </w:r>
    </w:p>
    <w:p w14:paraId="7A8C0B6F" w14:textId="6534B3A4" w:rsidR="003242EA" w:rsidRPr="00094BFA" w:rsidRDefault="007623E2" w:rsidP="00094BFA">
      <w:pPr>
        <w:tabs>
          <w:tab w:val="left" w:pos="4185"/>
        </w:tabs>
        <w:spacing w:before="120"/>
        <w:ind w:firstLine="720"/>
        <w:jc w:val="both"/>
        <w:rPr>
          <w:b/>
          <w:sz w:val="28"/>
          <w:szCs w:val="28"/>
        </w:rPr>
      </w:pPr>
      <w:r w:rsidRPr="00094BFA">
        <w:rPr>
          <w:b/>
          <w:sz w:val="28"/>
          <w:szCs w:val="28"/>
        </w:rPr>
        <w:t xml:space="preserve">Điều </w:t>
      </w:r>
      <w:r w:rsidR="000A11D1" w:rsidRPr="00094BFA">
        <w:rPr>
          <w:b/>
          <w:sz w:val="28"/>
          <w:szCs w:val="28"/>
        </w:rPr>
        <w:t>7</w:t>
      </w:r>
      <w:r w:rsidRPr="00094BFA">
        <w:rPr>
          <w:b/>
          <w:sz w:val="28"/>
          <w:szCs w:val="28"/>
        </w:rPr>
        <w:t xml:space="preserve">.  Định mức kinh tế - kỹ thuật trồng </w:t>
      </w:r>
      <w:r w:rsidR="004B724A" w:rsidRPr="00094BFA">
        <w:rPr>
          <w:b/>
          <w:sz w:val="28"/>
          <w:szCs w:val="28"/>
        </w:rPr>
        <w:t xml:space="preserve">01 ha </w:t>
      </w:r>
      <w:r w:rsidRPr="00094BFA">
        <w:rPr>
          <w:b/>
          <w:sz w:val="28"/>
          <w:szCs w:val="28"/>
        </w:rPr>
        <w:t xml:space="preserve">rừng gỗ lớn </w:t>
      </w:r>
      <w:r w:rsidR="003242EA" w:rsidRPr="00094BFA">
        <w:rPr>
          <w:b/>
          <w:sz w:val="28"/>
          <w:szCs w:val="28"/>
        </w:rPr>
        <w:t>nhóm loài cây mọc nhanh</w:t>
      </w:r>
    </w:p>
    <w:p w14:paraId="699F995B" w14:textId="5CBFF693" w:rsidR="00042CAE" w:rsidRPr="00094BFA" w:rsidRDefault="008636EA" w:rsidP="00094BFA">
      <w:pPr>
        <w:spacing w:before="120"/>
        <w:ind w:firstLine="720"/>
        <w:jc w:val="both"/>
        <w:rPr>
          <w:sz w:val="28"/>
          <w:szCs w:val="28"/>
          <w:lang w:eastAsia="vi-VN"/>
        </w:rPr>
      </w:pPr>
      <w:r w:rsidRPr="00094BFA">
        <w:rPr>
          <w:bCs/>
          <w:sz w:val="28"/>
          <w:szCs w:val="28"/>
        </w:rPr>
        <w:t xml:space="preserve">1. </w:t>
      </w:r>
      <w:r w:rsidR="00042CAE" w:rsidRPr="00094BFA">
        <w:rPr>
          <w:sz w:val="28"/>
          <w:szCs w:val="28"/>
          <w:lang w:eastAsia="vi-VN"/>
        </w:rPr>
        <w:t xml:space="preserve">Điều kiện áp dụng: </w:t>
      </w:r>
      <w:r w:rsidR="00042CAE" w:rsidRPr="00094BFA">
        <w:rPr>
          <w:sz w:val="28"/>
          <w:szCs w:val="28"/>
          <w:lang w:val="vi-VN" w:eastAsia="vi-VN"/>
        </w:rPr>
        <w:t>Mùa nắng nóng t</w:t>
      </w:r>
      <w:r w:rsidR="00042CAE" w:rsidRPr="00094BFA">
        <w:rPr>
          <w:sz w:val="28"/>
          <w:szCs w:val="28"/>
          <w:vertAlign w:val="superscript"/>
          <w:lang w:val="vi-VN" w:eastAsia="vi-VN"/>
        </w:rPr>
        <w:t>0</w:t>
      </w:r>
      <w:r w:rsidR="00042CAE" w:rsidRPr="00094BFA">
        <w:rPr>
          <w:sz w:val="28"/>
          <w:szCs w:val="28"/>
          <w:lang w:eastAsia="vi-VN"/>
        </w:rPr>
        <w:t>&lt;</w:t>
      </w:r>
      <w:r w:rsidR="00042CAE" w:rsidRPr="00094BFA">
        <w:rPr>
          <w:sz w:val="28"/>
          <w:szCs w:val="28"/>
          <w:lang w:val="vi-VN" w:eastAsia="vi-VN"/>
        </w:rPr>
        <w:t xml:space="preserve"> 30</w:t>
      </w:r>
      <w:r w:rsidR="00042CAE" w:rsidRPr="00094BFA">
        <w:rPr>
          <w:sz w:val="28"/>
          <w:szCs w:val="28"/>
          <w:vertAlign w:val="superscript"/>
          <w:lang w:val="vi-VN" w:eastAsia="vi-VN"/>
        </w:rPr>
        <w:t>o</w:t>
      </w:r>
      <w:r w:rsidR="00042CAE" w:rsidRPr="00094BFA">
        <w:rPr>
          <w:sz w:val="28"/>
          <w:szCs w:val="28"/>
          <w:lang w:val="vi-VN" w:eastAsia="vi-VN"/>
        </w:rPr>
        <w:t>C</w:t>
      </w:r>
      <w:r w:rsidR="00042CAE" w:rsidRPr="00094BFA">
        <w:rPr>
          <w:sz w:val="28"/>
          <w:szCs w:val="28"/>
          <w:lang w:eastAsia="vi-VN"/>
        </w:rPr>
        <w:t>,</w:t>
      </w:r>
      <w:r w:rsidR="00042CAE" w:rsidRPr="00094BFA">
        <w:rPr>
          <w:sz w:val="28"/>
          <w:szCs w:val="28"/>
          <w:lang w:val="vi-VN" w:eastAsia="vi-VN"/>
        </w:rPr>
        <w:t xml:space="preserve"> </w:t>
      </w:r>
      <w:r w:rsidR="002D2499" w:rsidRPr="00094BFA">
        <w:rPr>
          <w:sz w:val="28"/>
          <w:szCs w:val="28"/>
          <w:lang w:eastAsia="vi-VN"/>
        </w:rPr>
        <w:t xml:space="preserve">hệ số mùa vụ </w:t>
      </w:r>
      <w:r w:rsidR="00042CAE" w:rsidRPr="00094BFA">
        <w:rPr>
          <w:sz w:val="28"/>
          <w:szCs w:val="28"/>
          <w:lang w:val="vi-VN" w:eastAsia="vi-VN"/>
        </w:rPr>
        <w:t>K</w:t>
      </w:r>
      <w:r w:rsidR="00042CAE" w:rsidRPr="00094BFA">
        <w:rPr>
          <w:sz w:val="28"/>
          <w:szCs w:val="28"/>
          <w:vertAlign w:val="subscript"/>
          <w:lang w:val="vi-VN" w:eastAsia="vi-VN"/>
        </w:rPr>
        <w:t>mv</w:t>
      </w:r>
      <w:r w:rsidR="00042CAE" w:rsidRPr="00094BFA">
        <w:rPr>
          <w:sz w:val="28"/>
          <w:szCs w:val="28"/>
          <w:lang w:val="vi-VN" w:eastAsia="vi-VN"/>
        </w:rPr>
        <w:t xml:space="preserve">: </w:t>
      </w:r>
      <w:r w:rsidR="00042CAE" w:rsidRPr="00094BFA">
        <w:rPr>
          <w:sz w:val="28"/>
          <w:szCs w:val="28"/>
          <w:lang w:eastAsia="vi-VN"/>
        </w:rPr>
        <w:t xml:space="preserve">1,0; </w:t>
      </w:r>
      <w:r w:rsidR="00042CAE" w:rsidRPr="00094BFA">
        <w:rPr>
          <w:sz w:val="28"/>
          <w:szCs w:val="28"/>
          <w:lang w:val="vi-VN" w:eastAsia="vi-VN"/>
        </w:rPr>
        <w:t>Đất nhóm 2, hệ số cấp đất K</w:t>
      </w:r>
      <w:r w:rsidR="00042CAE" w:rsidRPr="00094BFA">
        <w:rPr>
          <w:sz w:val="28"/>
          <w:szCs w:val="28"/>
          <w:vertAlign w:val="subscript"/>
          <w:lang w:val="vi-VN" w:eastAsia="vi-VN"/>
        </w:rPr>
        <w:t>c2</w:t>
      </w:r>
      <w:r w:rsidR="00042CAE" w:rsidRPr="00094BFA">
        <w:rPr>
          <w:sz w:val="28"/>
          <w:szCs w:val="28"/>
          <w:lang w:val="vi-VN" w:eastAsia="vi-VN"/>
        </w:rPr>
        <w:t>:</w:t>
      </w:r>
      <w:r w:rsidR="00042CAE" w:rsidRPr="00094BFA">
        <w:rPr>
          <w:sz w:val="28"/>
          <w:szCs w:val="28"/>
          <w:lang w:eastAsia="vi-VN"/>
        </w:rPr>
        <w:t xml:space="preserve">1,0; </w:t>
      </w:r>
      <w:r w:rsidR="00042CAE" w:rsidRPr="00094BFA">
        <w:rPr>
          <w:sz w:val="28"/>
          <w:szCs w:val="28"/>
          <w:lang w:val="vi-VN" w:eastAsia="vi-VN"/>
        </w:rPr>
        <w:t xml:space="preserve">Thực bì phát vỡ nhóm </w:t>
      </w:r>
      <w:r w:rsidR="00042CAE" w:rsidRPr="00094BFA">
        <w:rPr>
          <w:sz w:val="28"/>
          <w:szCs w:val="28"/>
          <w:lang w:eastAsia="vi-VN"/>
        </w:rPr>
        <w:t>2</w:t>
      </w:r>
      <w:r w:rsidR="00042CAE" w:rsidRPr="00094BFA">
        <w:rPr>
          <w:sz w:val="28"/>
          <w:szCs w:val="28"/>
          <w:lang w:val="vi-VN" w:eastAsia="vi-VN"/>
        </w:rPr>
        <w:t>, hệ số thực bì K</w:t>
      </w:r>
      <w:r w:rsidR="00042CAE" w:rsidRPr="00094BFA">
        <w:rPr>
          <w:sz w:val="28"/>
          <w:szCs w:val="28"/>
          <w:vertAlign w:val="subscript"/>
          <w:lang w:val="vi-VN" w:eastAsia="vi-VN"/>
        </w:rPr>
        <w:t>t2</w:t>
      </w:r>
      <w:r w:rsidR="00042CAE" w:rsidRPr="00094BFA">
        <w:rPr>
          <w:sz w:val="28"/>
          <w:szCs w:val="28"/>
          <w:lang w:val="vi-VN" w:eastAsia="vi-VN"/>
        </w:rPr>
        <w:t xml:space="preserve">: </w:t>
      </w:r>
      <w:r w:rsidR="00042CAE" w:rsidRPr="00094BFA">
        <w:rPr>
          <w:sz w:val="28"/>
          <w:szCs w:val="28"/>
          <w:lang w:eastAsia="vi-VN"/>
        </w:rPr>
        <w:t xml:space="preserve">1,0; </w:t>
      </w:r>
      <w:r w:rsidR="00042CAE" w:rsidRPr="00094BFA">
        <w:rPr>
          <w:sz w:val="28"/>
          <w:szCs w:val="28"/>
          <w:lang w:val="vi-VN" w:eastAsia="vi-VN"/>
        </w:rPr>
        <w:t>Cự ly đi làm 1-2 km, hệ số cự ly đi làm K</w:t>
      </w:r>
      <w:r w:rsidR="00042CAE" w:rsidRPr="00094BFA">
        <w:rPr>
          <w:sz w:val="28"/>
          <w:szCs w:val="28"/>
          <w:vertAlign w:val="subscript"/>
          <w:lang w:val="vi-VN" w:eastAsia="vi-VN"/>
        </w:rPr>
        <w:t>l2</w:t>
      </w:r>
      <w:r w:rsidR="00042CAE" w:rsidRPr="00094BFA">
        <w:rPr>
          <w:sz w:val="28"/>
          <w:szCs w:val="28"/>
          <w:lang w:val="vi-VN" w:eastAsia="vi-VN"/>
        </w:rPr>
        <w:t xml:space="preserve">: </w:t>
      </w:r>
      <w:r w:rsidR="00042CAE" w:rsidRPr="00094BFA">
        <w:rPr>
          <w:sz w:val="28"/>
          <w:szCs w:val="28"/>
          <w:lang w:eastAsia="vi-VN"/>
        </w:rPr>
        <w:t>1,0;</w:t>
      </w:r>
      <w:r w:rsidR="002D2499" w:rsidRPr="00094BFA">
        <w:rPr>
          <w:sz w:val="28"/>
          <w:szCs w:val="28"/>
          <w:lang w:eastAsia="vi-VN"/>
        </w:rPr>
        <w:t xml:space="preserve"> </w:t>
      </w:r>
      <w:r w:rsidR="00042CAE" w:rsidRPr="00094BFA">
        <w:rPr>
          <w:sz w:val="28"/>
          <w:szCs w:val="28"/>
          <w:lang w:eastAsia="vi-VN"/>
        </w:rPr>
        <w:t>H</w:t>
      </w:r>
      <w:r w:rsidR="00042CAE" w:rsidRPr="00094BFA">
        <w:rPr>
          <w:sz w:val="28"/>
          <w:szCs w:val="28"/>
          <w:lang w:val="vi-VN" w:eastAsia="vi-VN"/>
        </w:rPr>
        <w:t>ệ số kích thước hố K</w:t>
      </w:r>
      <w:r w:rsidR="00042CAE" w:rsidRPr="00094BFA">
        <w:rPr>
          <w:sz w:val="28"/>
          <w:szCs w:val="28"/>
          <w:vertAlign w:val="subscript"/>
          <w:lang w:val="vi-VN" w:eastAsia="vi-VN"/>
        </w:rPr>
        <w:t>h1</w:t>
      </w:r>
      <w:r w:rsidR="00042CAE" w:rsidRPr="00094BFA">
        <w:rPr>
          <w:sz w:val="28"/>
          <w:szCs w:val="28"/>
          <w:lang w:val="vi-VN" w:eastAsia="vi-VN"/>
        </w:rPr>
        <w:t>: 1,0</w:t>
      </w:r>
      <w:r w:rsidR="00042CAE" w:rsidRPr="00094BFA">
        <w:rPr>
          <w:sz w:val="28"/>
          <w:szCs w:val="28"/>
          <w:lang w:eastAsia="vi-VN"/>
        </w:rPr>
        <w:t xml:space="preserve">; </w:t>
      </w:r>
      <w:r w:rsidR="00042CAE" w:rsidRPr="00094BFA">
        <w:rPr>
          <w:sz w:val="28"/>
          <w:szCs w:val="28"/>
          <w:lang w:val="vi-VN" w:eastAsia="vi-VN"/>
        </w:rPr>
        <w:t>Độ dốc 20</w:t>
      </w:r>
      <w:r w:rsidR="00042CAE" w:rsidRPr="00094BFA">
        <w:rPr>
          <w:sz w:val="28"/>
          <w:szCs w:val="28"/>
          <w:vertAlign w:val="superscript"/>
          <w:lang w:val="vi-VN" w:eastAsia="vi-VN"/>
        </w:rPr>
        <w:t>0</w:t>
      </w:r>
      <w:r w:rsidR="00042CAE" w:rsidRPr="00094BFA">
        <w:rPr>
          <w:sz w:val="28"/>
          <w:szCs w:val="28"/>
          <w:lang w:val="vi-VN" w:eastAsia="vi-VN"/>
        </w:rPr>
        <w:t>-25</w:t>
      </w:r>
      <w:r w:rsidR="00042CAE" w:rsidRPr="00094BFA">
        <w:rPr>
          <w:sz w:val="28"/>
          <w:szCs w:val="28"/>
          <w:vertAlign w:val="superscript"/>
          <w:lang w:val="vi-VN" w:eastAsia="vi-VN"/>
        </w:rPr>
        <w:t>0</w:t>
      </w:r>
      <w:r w:rsidR="00042CAE" w:rsidRPr="00094BFA">
        <w:rPr>
          <w:sz w:val="28"/>
          <w:szCs w:val="28"/>
          <w:lang w:val="vi-VN" w:eastAsia="vi-VN"/>
        </w:rPr>
        <w:t>, hệ số độ dốc K</w:t>
      </w:r>
      <w:r w:rsidR="00042CAE" w:rsidRPr="00094BFA">
        <w:rPr>
          <w:sz w:val="28"/>
          <w:szCs w:val="28"/>
          <w:vertAlign w:val="subscript"/>
          <w:lang w:val="vi-VN" w:eastAsia="vi-VN"/>
        </w:rPr>
        <w:t>d1</w:t>
      </w:r>
      <w:r w:rsidR="00042CAE" w:rsidRPr="00094BFA">
        <w:rPr>
          <w:sz w:val="28"/>
          <w:szCs w:val="28"/>
          <w:lang w:val="vi-VN" w:eastAsia="vi-VN"/>
        </w:rPr>
        <w:t xml:space="preserve">: </w:t>
      </w:r>
      <w:r w:rsidR="00042CAE" w:rsidRPr="00094BFA">
        <w:rPr>
          <w:sz w:val="28"/>
          <w:szCs w:val="28"/>
          <w:lang w:eastAsia="vi-VN"/>
        </w:rPr>
        <w:t>1,0.</w:t>
      </w:r>
    </w:p>
    <w:p w14:paraId="2ACB37F6" w14:textId="569F6D3C" w:rsidR="00DD2087" w:rsidRPr="00094BFA" w:rsidRDefault="00DD2087" w:rsidP="00094BFA">
      <w:pPr>
        <w:spacing w:before="120"/>
        <w:ind w:firstLine="720"/>
        <w:jc w:val="both"/>
        <w:rPr>
          <w:i/>
          <w:iCs/>
          <w:sz w:val="28"/>
          <w:szCs w:val="28"/>
          <w:lang w:val="vi-VN" w:eastAsia="vi-VN"/>
        </w:rPr>
      </w:pPr>
      <w:r w:rsidRPr="00094BFA">
        <w:rPr>
          <w:bCs/>
          <w:sz w:val="28"/>
          <w:szCs w:val="28"/>
        </w:rPr>
        <w:t xml:space="preserve">2. Các biện pháp kỹ thuật </w:t>
      </w:r>
      <w:r w:rsidR="00E901B1" w:rsidRPr="00094BFA">
        <w:rPr>
          <w:bCs/>
          <w:sz w:val="28"/>
          <w:szCs w:val="28"/>
        </w:rPr>
        <w:t>áp</w:t>
      </w:r>
      <w:r w:rsidRPr="00094BFA">
        <w:rPr>
          <w:bCs/>
          <w:sz w:val="28"/>
          <w:szCs w:val="28"/>
        </w:rPr>
        <w:t xml:space="preserve"> dụng: </w:t>
      </w:r>
      <w:r w:rsidRPr="00094BFA">
        <w:rPr>
          <w:sz w:val="28"/>
          <w:szCs w:val="28"/>
          <w:lang w:val="vi-VN" w:eastAsia="vi-VN"/>
        </w:rPr>
        <w:t>Phát dọn thực bì toàn diện</w:t>
      </w:r>
      <w:r w:rsidRPr="00094BFA">
        <w:rPr>
          <w:sz w:val="28"/>
          <w:szCs w:val="28"/>
          <w:lang w:eastAsia="vi-VN"/>
        </w:rPr>
        <w:t xml:space="preserve">; </w:t>
      </w:r>
      <w:r w:rsidRPr="00094BFA">
        <w:rPr>
          <w:sz w:val="28"/>
          <w:szCs w:val="28"/>
          <w:lang w:val="vi-VN" w:eastAsia="vi-VN"/>
        </w:rPr>
        <w:t xml:space="preserve">Mật độ trồng: </w:t>
      </w:r>
      <w:r w:rsidRPr="00094BFA">
        <w:rPr>
          <w:sz w:val="28"/>
          <w:szCs w:val="28"/>
          <w:lang w:eastAsia="vi-VN"/>
        </w:rPr>
        <w:t>1.330</w:t>
      </w:r>
      <w:r w:rsidR="002C2DB8" w:rsidRPr="00094BFA">
        <w:rPr>
          <w:sz w:val="28"/>
          <w:szCs w:val="28"/>
          <w:lang w:val="vi-VN" w:eastAsia="vi-VN"/>
        </w:rPr>
        <w:t>cây/ha</w:t>
      </w:r>
      <w:r w:rsidR="00F80137" w:rsidRPr="00094BFA">
        <w:rPr>
          <w:sz w:val="28"/>
          <w:szCs w:val="28"/>
          <w:lang w:eastAsia="vi-VN"/>
        </w:rPr>
        <w:t>;</w:t>
      </w:r>
      <w:r w:rsidR="002D2499" w:rsidRPr="00094BFA">
        <w:rPr>
          <w:sz w:val="28"/>
          <w:szCs w:val="28"/>
          <w:lang w:eastAsia="vi-VN"/>
        </w:rPr>
        <w:t xml:space="preserve"> </w:t>
      </w:r>
      <w:r w:rsidR="00EC6A08" w:rsidRPr="00094BFA">
        <w:rPr>
          <w:sz w:val="28"/>
          <w:szCs w:val="28"/>
          <w:lang w:eastAsia="vi-VN"/>
        </w:rPr>
        <w:t>Đào hố kích thước:</w:t>
      </w:r>
      <w:r w:rsidRPr="00094BFA">
        <w:rPr>
          <w:sz w:val="28"/>
          <w:szCs w:val="28"/>
          <w:lang w:eastAsia="vi-VN"/>
        </w:rPr>
        <w:t>4</w:t>
      </w:r>
      <w:r w:rsidRPr="00094BFA">
        <w:rPr>
          <w:sz w:val="28"/>
          <w:szCs w:val="28"/>
          <w:lang w:val="vi-VN" w:eastAsia="vi-VN"/>
        </w:rPr>
        <w:t>0x</w:t>
      </w:r>
      <w:r w:rsidRPr="00094BFA">
        <w:rPr>
          <w:sz w:val="28"/>
          <w:szCs w:val="28"/>
          <w:lang w:eastAsia="vi-VN"/>
        </w:rPr>
        <w:t>4</w:t>
      </w:r>
      <w:r w:rsidRPr="00094BFA">
        <w:rPr>
          <w:sz w:val="28"/>
          <w:szCs w:val="28"/>
          <w:lang w:val="vi-VN" w:eastAsia="vi-VN"/>
        </w:rPr>
        <w:t>0x</w:t>
      </w:r>
      <w:r w:rsidRPr="00094BFA">
        <w:rPr>
          <w:sz w:val="28"/>
          <w:szCs w:val="28"/>
          <w:lang w:eastAsia="vi-VN"/>
        </w:rPr>
        <w:t>4</w:t>
      </w:r>
      <w:r w:rsidRPr="00094BFA">
        <w:rPr>
          <w:sz w:val="28"/>
          <w:szCs w:val="28"/>
          <w:lang w:val="vi-VN" w:eastAsia="vi-VN"/>
        </w:rPr>
        <w:t>0cm</w:t>
      </w:r>
      <w:r w:rsidRPr="00094BFA">
        <w:rPr>
          <w:sz w:val="28"/>
          <w:szCs w:val="28"/>
          <w:lang w:eastAsia="vi-VN"/>
        </w:rPr>
        <w:t xml:space="preserve">; </w:t>
      </w:r>
      <w:r w:rsidRPr="00094BFA">
        <w:rPr>
          <w:sz w:val="28"/>
          <w:szCs w:val="28"/>
          <w:lang w:val="vi-VN" w:eastAsia="vi-VN"/>
        </w:rPr>
        <w:t xml:space="preserve">Bón phân </w:t>
      </w:r>
      <w:r w:rsidR="000B2051" w:rsidRPr="00094BFA">
        <w:rPr>
          <w:sz w:val="28"/>
          <w:szCs w:val="28"/>
          <w:lang w:eastAsia="vi-VN"/>
        </w:rPr>
        <w:t>3</w:t>
      </w:r>
      <w:r w:rsidRPr="00094BFA">
        <w:rPr>
          <w:sz w:val="28"/>
          <w:szCs w:val="28"/>
          <w:lang w:val="vi-VN" w:eastAsia="vi-VN"/>
        </w:rPr>
        <w:t xml:space="preserve"> năm</w:t>
      </w:r>
      <w:r w:rsidR="00EC6A08" w:rsidRPr="00094BFA">
        <w:rPr>
          <w:sz w:val="28"/>
          <w:szCs w:val="28"/>
          <w:lang w:eastAsia="vi-VN"/>
        </w:rPr>
        <w:t xml:space="preserve"> đầu:</w:t>
      </w:r>
      <w:r w:rsidRPr="00094BFA">
        <w:rPr>
          <w:sz w:val="28"/>
          <w:szCs w:val="28"/>
          <w:lang w:val="vi-VN" w:eastAsia="vi-VN"/>
        </w:rPr>
        <w:t xml:space="preserve"> 0,2 kg</w:t>
      </w:r>
      <w:r w:rsidRPr="00094BFA">
        <w:rPr>
          <w:sz w:val="28"/>
          <w:szCs w:val="28"/>
          <w:lang w:eastAsia="vi-VN"/>
        </w:rPr>
        <w:t>/cây</w:t>
      </w:r>
      <w:r w:rsidR="000B2051" w:rsidRPr="00094BFA">
        <w:rPr>
          <w:sz w:val="28"/>
          <w:szCs w:val="28"/>
          <w:lang w:eastAsia="vi-VN"/>
        </w:rPr>
        <w:t xml:space="preserve"> và sau tỉa thưa</w:t>
      </w:r>
      <w:r w:rsidRPr="00094BFA">
        <w:rPr>
          <w:sz w:val="28"/>
          <w:szCs w:val="28"/>
          <w:lang w:eastAsia="vi-VN"/>
        </w:rPr>
        <w:t xml:space="preserve">; </w:t>
      </w:r>
      <w:r w:rsidRPr="00094BFA">
        <w:rPr>
          <w:sz w:val="28"/>
          <w:szCs w:val="28"/>
          <w:lang w:val="vi-VN" w:eastAsia="vi-VN"/>
        </w:rPr>
        <w:t>Thuốc chống mối rải năm đầu 0,01 kg</w:t>
      </w:r>
      <w:r w:rsidRPr="00094BFA">
        <w:rPr>
          <w:sz w:val="28"/>
          <w:szCs w:val="28"/>
          <w:lang w:eastAsia="vi-VN"/>
        </w:rPr>
        <w:t xml:space="preserve">/cây; </w:t>
      </w:r>
      <w:r w:rsidRPr="00094BFA">
        <w:rPr>
          <w:sz w:val="28"/>
          <w:szCs w:val="28"/>
          <w:lang w:val="vi-VN" w:eastAsia="vi-VN"/>
        </w:rPr>
        <w:t>Chăm sóc</w:t>
      </w:r>
      <w:r w:rsidR="00EC6A08" w:rsidRPr="00094BFA">
        <w:rPr>
          <w:sz w:val="28"/>
          <w:szCs w:val="28"/>
          <w:lang w:eastAsia="vi-VN"/>
        </w:rPr>
        <w:t xml:space="preserve"> 3 năm</w:t>
      </w:r>
      <w:r w:rsidR="00F80137" w:rsidRPr="00094BFA">
        <w:rPr>
          <w:sz w:val="28"/>
          <w:szCs w:val="28"/>
          <w:lang w:eastAsia="vi-VN"/>
        </w:rPr>
        <w:t>, mỗi năm 2 lần</w:t>
      </w:r>
      <w:r w:rsidRPr="00094BFA">
        <w:rPr>
          <w:sz w:val="28"/>
          <w:szCs w:val="28"/>
          <w:lang w:val="vi-VN" w:eastAsia="vi-VN"/>
        </w:rPr>
        <w:t>: phát chăm sóc, xới vun gốc đường kính xới ≤ 0,8 m</w:t>
      </w:r>
      <w:r w:rsidRPr="00094BFA">
        <w:rPr>
          <w:sz w:val="28"/>
          <w:szCs w:val="28"/>
          <w:lang w:eastAsia="vi-VN"/>
        </w:rPr>
        <w:t xml:space="preserve">; </w:t>
      </w:r>
      <w:r w:rsidR="00CF202D" w:rsidRPr="00094BFA">
        <w:rPr>
          <w:sz w:val="28"/>
          <w:szCs w:val="28"/>
          <w:lang w:eastAsia="vi-VN"/>
        </w:rPr>
        <w:t xml:space="preserve">Tỉa thân năm đầu: 30% số cây trồng; </w:t>
      </w:r>
      <w:r w:rsidRPr="00094BFA">
        <w:rPr>
          <w:sz w:val="28"/>
          <w:szCs w:val="28"/>
          <w:lang w:val="vi-VN" w:eastAsia="vi-VN"/>
        </w:rPr>
        <w:t>Tỉa thưa 2 lần:</w:t>
      </w:r>
      <w:r w:rsidR="00BB44EE" w:rsidRPr="00094BFA">
        <w:rPr>
          <w:sz w:val="28"/>
          <w:szCs w:val="28"/>
          <w:lang w:eastAsia="vi-VN"/>
        </w:rPr>
        <w:t xml:space="preserve"> </w:t>
      </w:r>
      <w:r w:rsidRPr="00094BFA">
        <w:rPr>
          <w:sz w:val="28"/>
          <w:szCs w:val="28"/>
          <w:lang w:val="vi-VN" w:eastAsia="vi-VN"/>
        </w:rPr>
        <w:t>Lần 1 khi rừng 4 tuổi, số cây tỉa: 330 cây</w:t>
      </w:r>
      <w:r w:rsidR="00BB44EE" w:rsidRPr="00094BFA">
        <w:rPr>
          <w:sz w:val="28"/>
          <w:szCs w:val="28"/>
          <w:lang w:eastAsia="vi-VN"/>
        </w:rPr>
        <w:t>, l</w:t>
      </w:r>
      <w:r w:rsidRPr="00094BFA">
        <w:rPr>
          <w:sz w:val="28"/>
          <w:szCs w:val="28"/>
          <w:lang w:val="vi-VN" w:eastAsia="vi-VN"/>
        </w:rPr>
        <w:t>ần 2 khi rừng 7 tuổi, số cây tỉa: 300 cây</w:t>
      </w:r>
      <w:r w:rsidR="009B310F" w:rsidRPr="00094BFA">
        <w:rPr>
          <w:sz w:val="28"/>
          <w:szCs w:val="28"/>
          <w:lang w:eastAsia="vi-VN"/>
        </w:rPr>
        <w:t>.</w:t>
      </w:r>
      <w:r w:rsidRPr="00094BFA">
        <w:rPr>
          <w:i/>
          <w:iCs/>
          <w:sz w:val="28"/>
          <w:szCs w:val="28"/>
          <w:lang w:val="vi-VN" w:eastAsia="vi-VN"/>
        </w:rPr>
        <w:t> </w:t>
      </w:r>
    </w:p>
    <w:p w14:paraId="512EB487" w14:textId="3C670F13" w:rsidR="00DD2087" w:rsidRPr="00094BFA" w:rsidRDefault="001C6154" w:rsidP="00094BFA">
      <w:pPr>
        <w:spacing w:before="120"/>
        <w:ind w:firstLine="720"/>
        <w:jc w:val="both"/>
        <w:rPr>
          <w:sz w:val="28"/>
          <w:szCs w:val="28"/>
          <w:lang w:val="vi-VN" w:eastAsia="vi-VN"/>
        </w:rPr>
      </w:pPr>
      <w:r w:rsidRPr="00094BFA">
        <w:rPr>
          <w:sz w:val="28"/>
          <w:szCs w:val="28"/>
          <w:lang w:val="vi-VN" w:eastAsia="vi-VN"/>
        </w:rPr>
        <w:t>3</w:t>
      </w:r>
      <w:r w:rsidR="00DD2087" w:rsidRPr="00094BFA">
        <w:rPr>
          <w:sz w:val="28"/>
          <w:szCs w:val="28"/>
          <w:lang w:val="vi-VN" w:eastAsia="vi-VN"/>
        </w:rPr>
        <w:t xml:space="preserve">. Vật tư gồm: </w:t>
      </w:r>
      <w:r w:rsidR="005C1DA5" w:rsidRPr="00094BFA">
        <w:rPr>
          <w:sz w:val="28"/>
          <w:szCs w:val="28"/>
          <w:lang w:val="vi-VN" w:eastAsia="vi-VN"/>
        </w:rPr>
        <w:t>Cây giống 1.463 cây (trồng dặm năm đầu 10%)</w:t>
      </w:r>
      <w:r w:rsidR="00042CAE" w:rsidRPr="00094BFA">
        <w:rPr>
          <w:sz w:val="28"/>
          <w:szCs w:val="28"/>
          <w:lang w:val="vi-VN" w:eastAsia="vi-VN"/>
        </w:rPr>
        <w:t>; phân bón NPK: 798 kg, thuốc chống mối: 13,2 kg. Trong đó: Năm thứ nhất: Cây giống 1.1463 cây, phân bón NPK: 266 kg, thuốc chống mối: 16 kg; Năm thứ hai: Phân bón NPK: 266 kg; Năm thứ ba: Phân bón NPK: 266 kg.</w:t>
      </w:r>
      <w:r w:rsidR="005C1DA5" w:rsidRPr="00094BFA">
        <w:rPr>
          <w:sz w:val="28"/>
          <w:szCs w:val="28"/>
          <w:lang w:val="vi-VN" w:eastAsia="vi-VN"/>
        </w:rPr>
        <w:t xml:space="preserve"> Tiêu chuẩn cây con đem trồng: Theo TCVN hoặc tiêu chuẩn cơ sở về cây giống; </w:t>
      </w:r>
      <w:r w:rsidR="009004D6" w:rsidRPr="00BA50CF">
        <w:rPr>
          <w:sz w:val="28"/>
          <w:szCs w:val="28"/>
          <w:lang w:val="vi-VN" w:eastAsia="vi-VN"/>
        </w:rPr>
        <w:t>T</w:t>
      </w:r>
      <w:r w:rsidR="005C1DA5" w:rsidRPr="00094BFA">
        <w:rPr>
          <w:sz w:val="28"/>
          <w:szCs w:val="28"/>
          <w:lang w:val="vi-VN" w:eastAsia="vi-VN"/>
        </w:rPr>
        <w:t xml:space="preserve">iêu chuẩn phân bón và thuốc chống </w:t>
      </w:r>
      <w:r w:rsidR="009004D6" w:rsidRPr="00094BFA">
        <w:rPr>
          <w:sz w:val="28"/>
          <w:szCs w:val="28"/>
          <w:lang w:val="vi-VN" w:eastAsia="vi-VN"/>
        </w:rPr>
        <w:t>m</w:t>
      </w:r>
      <w:r w:rsidR="009004D6" w:rsidRPr="00BA50CF">
        <w:rPr>
          <w:sz w:val="28"/>
          <w:szCs w:val="28"/>
          <w:lang w:val="vi-VN" w:eastAsia="vi-VN"/>
        </w:rPr>
        <w:t>ố</w:t>
      </w:r>
      <w:r w:rsidR="009004D6" w:rsidRPr="00094BFA">
        <w:rPr>
          <w:sz w:val="28"/>
          <w:szCs w:val="28"/>
          <w:lang w:val="vi-VN" w:eastAsia="vi-VN"/>
        </w:rPr>
        <w:t xml:space="preserve">i </w:t>
      </w:r>
      <w:r w:rsidR="005C1DA5" w:rsidRPr="00094BFA">
        <w:rPr>
          <w:sz w:val="28"/>
          <w:szCs w:val="28"/>
          <w:lang w:val="vi-VN" w:eastAsia="vi-VN"/>
        </w:rPr>
        <w:t>theo tiêu chuẩn của nhà sản xuất.</w:t>
      </w:r>
    </w:p>
    <w:p w14:paraId="07D088EC" w14:textId="77777777" w:rsidR="002E1F7D" w:rsidRPr="00094BFA" w:rsidRDefault="002E1F7D" w:rsidP="00094BFA">
      <w:pPr>
        <w:spacing w:before="120"/>
        <w:ind w:firstLine="720"/>
        <w:jc w:val="both"/>
        <w:rPr>
          <w:bCs/>
          <w:spacing w:val="-4"/>
          <w:sz w:val="28"/>
          <w:szCs w:val="28"/>
          <w:lang w:val="vi-VN"/>
        </w:rPr>
      </w:pPr>
      <w:r w:rsidRPr="00094BFA">
        <w:rPr>
          <w:bCs/>
          <w:spacing w:val="-4"/>
          <w:sz w:val="28"/>
          <w:szCs w:val="28"/>
          <w:lang w:val="vi-VN"/>
        </w:rPr>
        <w:t xml:space="preserve">4. </w:t>
      </w:r>
      <w:r w:rsidR="009352C5" w:rsidRPr="00094BFA">
        <w:rPr>
          <w:bCs/>
          <w:iCs/>
          <w:spacing w:val="-4"/>
          <w:sz w:val="28"/>
          <w:szCs w:val="28"/>
          <w:lang w:val="vi-VN" w:eastAsia="vi-VN"/>
        </w:rPr>
        <w:t>T</w:t>
      </w:r>
      <w:r w:rsidR="006E3FF6" w:rsidRPr="00094BFA">
        <w:rPr>
          <w:bCs/>
          <w:iCs/>
          <w:spacing w:val="-4"/>
          <w:sz w:val="28"/>
          <w:szCs w:val="28"/>
          <w:lang w:val="vi-VN" w:eastAsia="vi-VN"/>
        </w:rPr>
        <w:t>hiết bị, dụng cụ, trang thiết bị bảo hộ</w:t>
      </w:r>
      <w:r w:rsidR="009352C5" w:rsidRPr="00094BFA">
        <w:rPr>
          <w:bCs/>
          <w:iCs/>
          <w:spacing w:val="-4"/>
          <w:sz w:val="28"/>
          <w:szCs w:val="28"/>
          <w:lang w:val="vi-VN" w:eastAsia="vi-VN"/>
        </w:rPr>
        <w:t xml:space="preserve"> phụ trợ</w:t>
      </w:r>
      <w:r w:rsidR="006E3FF6" w:rsidRPr="00094BFA">
        <w:rPr>
          <w:bCs/>
          <w:spacing w:val="-4"/>
          <w:sz w:val="28"/>
          <w:szCs w:val="28"/>
          <w:lang w:val="vi-VN"/>
        </w:rPr>
        <w:t>: 5% so với vật tư thiết yếu.</w:t>
      </w:r>
    </w:p>
    <w:p w14:paraId="66216C18" w14:textId="77777777" w:rsidR="00E901B1" w:rsidRPr="00094BFA" w:rsidRDefault="00E901B1" w:rsidP="00094BFA">
      <w:pPr>
        <w:spacing w:before="120"/>
        <w:ind w:firstLine="720"/>
        <w:jc w:val="both"/>
        <w:rPr>
          <w:bCs/>
          <w:sz w:val="28"/>
          <w:szCs w:val="28"/>
          <w:lang w:val="vi-VN"/>
        </w:rPr>
      </w:pPr>
      <w:r w:rsidRPr="00094BFA">
        <w:rPr>
          <w:sz w:val="28"/>
          <w:szCs w:val="28"/>
          <w:lang w:val="vi-VN" w:eastAsia="vi-VN"/>
        </w:rPr>
        <w:t xml:space="preserve">5. Tổng nhân công: </w:t>
      </w:r>
      <w:r w:rsidR="00945258" w:rsidRPr="00094BFA">
        <w:rPr>
          <w:bCs/>
          <w:sz w:val="28"/>
          <w:szCs w:val="28"/>
          <w:lang w:val="vi-VN"/>
        </w:rPr>
        <w:t>280,0</w:t>
      </w:r>
      <w:r w:rsidRPr="00094BFA">
        <w:rPr>
          <w:bCs/>
          <w:sz w:val="28"/>
          <w:szCs w:val="28"/>
          <w:lang w:val="vi-VN"/>
        </w:rPr>
        <w:t xml:space="preserve"> công. Trong đó: Năm thứ nhất: </w:t>
      </w:r>
      <w:r w:rsidR="005C1DA5" w:rsidRPr="00094BFA">
        <w:rPr>
          <w:bCs/>
          <w:sz w:val="28"/>
          <w:szCs w:val="28"/>
          <w:lang w:val="vi-VN"/>
        </w:rPr>
        <w:t>110</w:t>
      </w:r>
      <w:r w:rsidR="00945258" w:rsidRPr="00094BFA">
        <w:rPr>
          <w:bCs/>
          <w:sz w:val="28"/>
          <w:szCs w:val="28"/>
          <w:lang w:val="vi-VN"/>
        </w:rPr>
        <w:t>,0</w:t>
      </w:r>
      <w:r w:rsidRPr="00094BFA">
        <w:rPr>
          <w:bCs/>
          <w:sz w:val="28"/>
          <w:szCs w:val="28"/>
          <w:lang w:val="vi-VN"/>
        </w:rPr>
        <w:t xml:space="preserve"> công; Năm thứ hai: </w:t>
      </w:r>
      <w:r w:rsidR="002E1F7D" w:rsidRPr="00094BFA">
        <w:rPr>
          <w:bCs/>
          <w:sz w:val="28"/>
          <w:szCs w:val="28"/>
          <w:lang w:val="vi-VN"/>
        </w:rPr>
        <w:t>57,0</w:t>
      </w:r>
      <w:r w:rsidRPr="00094BFA">
        <w:rPr>
          <w:bCs/>
          <w:sz w:val="28"/>
          <w:szCs w:val="28"/>
          <w:lang w:val="vi-VN"/>
        </w:rPr>
        <w:t xml:space="preserve"> công; Năm thứ ba: </w:t>
      </w:r>
      <w:r w:rsidR="005C1DA5" w:rsidRPr="00094BFA">
        <w:rPr>
          <w:bCs/>
          <w:sz w:val="28"/>
          <w:szCs w:val="28"/>
          <w:lang w:val="vi-VN"/>
        </w:rPr>
        <w:t>51</w:t>
      </w:r>
      <w:r w:rsidR="002E1F7D" w:rsidRPr="00094BFA">
        <w:rPr>
          <w:bCs/>
          <w:sz w:val="28"/>
          <w:szCs w:val="28"/>
          <w:lang w:val="vi-VN"/>
        </w:rPr>
        <w:t>,0</w:t>
      </w:r>
      <w:r w:rsidRPr="00094BFA">
        <w:rPr>
          <w:bCs/>
          <w:sz w:val="28"/>
          <w:szCs w:val="28"/>
          <w:lang w:val="vi-VN"/>
        </w:rPr>
        <w:t xml:space="preserve"> công; Năm thứ tư: </w:t>
      </w:r>
      <w:r w:rsidR="002E1F7D" w:rsidRPr="00094BFA">
        <w:rPr>
          <w:bCs/>
          <w:sz w:val="28"/>
          <w:szCs w:val="28"/>
          <w:lang w:val="vi-VN"/>
        </w:rPr>
        <w:t>31,0</w:t>
      </w:r>
      <w:r w:rsidRPr="00094BFA">
        <w:rPr>
          <w:bCs/>
          <w:sz w:val="28"/>
          <w:szCs w:val="28"/>
          <w:lang w:val="vi-VN"/>
        </w:rPr>
        <w:t xml:space="preserve"> công; Năm thứ bẩy: </w:t>
      </w:r>
      <w:r w:rsidR="002E1F7D" w:rsidRPr="00094BFA">
        <w:rPr>
          <w:bCs/>
          <w:sz w:val="28"/>
          <w:szCs w:val="28"/>
          <w:lang w:val="vi-VN"/>
        </w:rPr>
        <w:t>31,0</w:t>
      </w:r>
      <w:r w:rsidRPr="00094BFA">
        <w:rPr>
          <w:bCs/>
          <w:sz w:val="28"/>
          <w:szCs w:val="28"/>
          <w:lang w:val="vi-VN"/>
        </w:rPr>
        <w:t xml:space="preserve"> công.</w:t>
      </w:r>
    </w:p>
    <w:p w14:paraId="2B3CD4EC" w14:textId="4B16BAE4" w:rsidR="00A24C2D" w:rsidRPr="00094BFA" w:rsidRDefault="00A24C2D" w:rsidP="00BA50CF">
      <w:pPr>
        <w:tabs>
          <w:tab w:val="left" w:pos="4185"/>
        </w:tabs>
        <w:spacing w:before="120"/>
        <w:ind w:firstLine="720"/>
        <w:jc w:val="center"/>
        <w:rPr>
          <w:i/>
          <w:iCs/>
          <w:sz w:val="28"/>
          <w:szCs w:val="28"/>
          <w:lang w:val="vi-VN" w:eastAsia="vi-VN"/>
        </w:rPr>
      </w:pPr>
      <w:r w:rsidRPr="00094BFA">
        <w:rPr>
          <w:i/>
          <w:iCs/>
          <w:sz w:val="28"/>
          <w:szCs w:val="28"/>
          <w:lang w:val="vi-VN" w:eastAsia="vi-VN"/>
        </w:rPr>
        <w:t>(</w:t>
      </w:r>
      <w:r w:rsidR="00E901B1" w:rsidRPr="00094BFA">
        <w:rPr>
          <w:i/>
          <w:iCs/>
          <w:sz w:val="28"/>
          <w:szCs w:val="28"/>
          <w:lang w:val="vi-VN" w:eastAsia="vi-VN"/>
        </w:rPr>
        <w:t>Định mức</w:t>
      </w:r>
      <w:r w:rsidRPr="00094BFA">
        <w:rPr>
          <w:i/>
          <w:iCs/>
          <w:sz w:val="28"/>
          <w:szCs w:val="28"/>
          <w:lang w:val="vi-VN" w:eastAsia="vi-VN"/>
        </w:rPr>
        <w:t xml:space="preserve"> tại bảng 2</w:t>
      </w:r>
      <w:r w:rsidR="00BA50CF" w:rsidRPr="00BA50CF">
        <w:rPr>
          <w:i/>
          <w:iCs/>
          <w:sz w:val="28"/>
          <w:szCs w:val="28"/>
          <w:lang w:eastAsia="vi-VN"/>
        </w:rPr>
        <w:t xml:space="preserve"> </w:t>
      </w:r>
      <w:r w:rsidR="00BA50CF">
        <w:rPr>
          <w:i/>
          <w:iCs/>
          <w:sz w:val="28"/>
          <w:szCs w:val="28"/>
          <w:lang w:eastAsia="vi-VN"/>
        </w:rPr>
        <w:t>phần I,</w:t>
      </w:r>
      <w:r w:rsidRPr="00094BFA">
        <w:rPr>
          <w:i/>
          <w:iCs/>
          <w:sz w:val="28"/>
          <w:szCs w:val="28"/>
          <w:lang w:val="vi-VN" w:eastAsia="vi-VN"/>
        </w:rPr>
        <w:t xml:space="preserve"> Phụ lục I)</w:t>
      </w:r>
    </w:p>
    <w:p w14:paraId="57C13368" w14:textId="60997934" w:rsidR="003242EA" w:rsidRPr="00094BFA" w:rsidRDefault="007623E2" w:rsidP="00094BFA">
      <w:pPr>
        <w:tabs>
          <w:tab w:val="left" w:pos="4185"/>
        </w:tabs>
        <w:spacing w:before="120"/>
        <w:ind w:firstLine="720"/>
        <w:jc w:val="both"/>
        <w:rPr>
          <w:sz w:val="28"/>
          <w:szCs w:val="28"/>
          <w:lang w:val="vi-VN" w:eastAsia="vi-VN"/>
        </w:rPr>
      </w:pPr>
      <w:r w:rsidRPr="00094BFA">
        <w:rPr>
          <w:b/>
          <w:sz w:val="28"/>
          <w:szCs w:val="28"/>
          <w:lang w:val="vi-VN"/>
        </w:rPr>
        <w:t xml:space="preserve">Điều </w:t>
      </w:r>
      <w:r w:rsidR="000A11D1" w:rsidRPr="00094BFA">
        <w:rPr>
          <w:b/>
          <w:sz w:val="28"/>
          <w:szCs w:val="28"/>
          <w:lang w:val="vi-VN"/>
        </w:rPr>
        <w:t>8</w:t>
      </w:r>
      <w:r w:rsidRPr="00094BFA">
        <w:rPr>
          <w:b/>
          <w:sz w:val="28"/>
          <w:szCs w:val="28"/>
          <w:lang w:val="vi-VN"/>
        </w:rPr>
        <w:t>.  Định mức kinh tế - kỹ thuật trồng</w:t>
      </w:r>
      <w:r w:rsidR="004B724A" w:rsidRPr="00BA50CF">
        <w:rPr>
          <w:b/>
          <w:sz w:val="28"/>
          <w:szCs w:val="28"/>
          <w:lang w:val="vi-VN"/>
        </w:rPr>
        <w:t xml:space="preserve"> 01 ha</w:t>
      </w:r>
      <w:r w:rsidRPr="00094BFA">
        <w:rPr>
          <w:b/>
          <w:sz w:val="28"/>
          <w:szCs w:val="28"/>
          <w:lang w:val="vi-VN"/>
        </w:rPr>
        <w:t xml:space="preserve"> </w:t>
      </w:r>
      <w:r w:rsidR="003242EA" w:rsidRPr="00094BFA">
        <w:rPr>
          <w:b/>
          <w:sz w:val="28"/>
          <w:szCs w:val="28"/>
          <w:lang w:val="vi-VN"/>
        </w:rPr>
        <w:t>rừng nhóm loài cây</w:t>
      </w:r>
      <w:r w:rsidR="003242EA" w:rsidRPr="00094BFA">
        <w:rPr>
          <w:b/>
          <w:bCs/>
          <w:sz w:val="28"/>
          <w:szCs w:val="28"/>
          <w:lang w:val="vi-VN"/>
        </w:rPr>
        <w:t xml:space="preserve"> bản địa</w:t>
      </w:r>
    </w:p>
    <w:p w14:paraId="29DDF62C" w14:textId="58BA14F5" w:rsidR="001457E5" w:rsidRPr="00094BFA" w:rsidRDefault="00AE248A" w:rsidP="00094BFA">
      <w:pPr>
        <w:spacing w:before="120"/>
        <w:ind w:firstLine="720"/>
        <w:jc w:val="both"/>
        <w:rPr>
          <w:sz w:val="28"/>
          <w:szCs w:val="28"/>
          <w:lang w:val="vi-VN" w:eastAsia="vi-VN"/>
        </w:rPr>
      </w:pPr>
      <w:r w:rsidRPr="00094BFA">
        <w:rPr>
          <w:bCs/>
          <w:sz w:val="28"/>
          <w:szCs w:val="28"/>
          <w:lang w:val="vi-VN"/>
        </w:rPr>
        <w:t xml:space="preserve">1. </w:t>
      </w:r>
      <w:r w:rsidR="001457E5" w:rsidRPr="00094BFA">
        <w:rPr>
          <w:sz w:val="28"/>
          <w:szCs w:val="28"/>
          <w:lang w:val="vi-VN" w:eastAsia="vi-VN"/>
        </w:rPr>
        <w:t>Điều kiện áp dụng: Mùa nắng nóng t</w:t>
      </w:r>
      <w:r w:rsidR="001457E5" w:rsidRPr="00094BFA">
        <w:rPr>
          <w:sz w:val="28"/>
          <w:szCs w:val="28"/>
          <w:vertAlign w:val="superscript"/>
          <w:lang w:val="vi-VN" w:eastAsia="vi-VN"/>
        </w:rPr>
        <w:t>0</w:t>
      </w:r>
      <w:r w:rsidR="001457E5" w:rsidRPr="00094BFA">
        <w:rPr>
          <w:sz w:val="28"/>
          <w:szCs w:val="28"/>
          <w:lang w:val="vi-VN" w:eastAsia="vi-VN"/>
        </w:rPr>
        <w:t>&lt; 30</w:t>
      </w:r>
      <w:r w:rsidR="001457E5" w:rsidRPr="00094BFA">
        <w:rPr>
          <w:sz w:val="28"/>
          <w:szCs w:val="28"/>
          <w:vertAlign w:val="superscript"/>
          <w:lang w:val="vi-VN" w:eastAsia="vi-VN"/>
        </w:rPr>
        <w:t>o</w:t>
      </w:r>
      <w:r w:rsidR="001457E5" w:rsidRPr="00094BFA">
        <w:rPr>
          <w:sz w:val="28"/>
          <w:szCs w:val="28"/>
          <w:lang w:val="vi-VN" w:eastAsia="vi-VN"/>
        </w:rPr>
        <w:t xml:space="preserve">C, </w:t>
      </w:r>
      <w:r w:rsidR="00BB44EE" w:rsidRPr="00BA50CF">
        <w:rPr>
          <w:sz w:val="28"/>
          <w:szCs w:val="28"/>
          <w:lang w:val="vi-VN" w:eastAsia="vi-VN"/>
        </w:rPr>
        <w:t xml:space="preserve">hệ số mùa vụ </w:t>
      </w:r>
      <w:r w:rsidR="001457E5" w:rsidRPr="00094BFA">
        <w:rPr>
          <w:sz w:val="28"/>
          <w:szCs w:val="28"/>
          <w:lang w:val="vi-VN" w:eastAsia="vi-VN"/>
        </w:rPr>
        <w:t>K</w:t>
      </w:r>
      <w:r w:rsidR="001457E5" w:rsidRPr="00094BFA">
        <w:rPr>
          <w:sz w:val="28"/>
          <w:szCs w:val="28"/>
          <w:vertAlign w:val="subscript"/>
          <w:lang w:val="vi-VN" w:eastAsia="vi-VN"/>
        </w:rPr>
        <w:t>mv</w:t>
      </w:r>
      <w:r w:rsidR="001457E5" w:rsidRPr="00094BFA">
        <w:rPr>
          <w:sz w:val="28"/>
          <w:szCs w:val="28"/>
          <w:lang w:val="vi-VN" w:eastAsia="vi-VN"/>
        </w:rPr>
        <w:t>: 1,0; Đất nhóm 2, hệ số cấp đất K</w:t>
      </w:r>
      <w:r w:rsidR="001457E5" w:rsidRPr="00094BFA">
        <w:rPr>
          <w:sz w:val="28"/>
          <w:szCs w:val="28"/>
          <w:vertAlign w:val="subscript"/>
          <w:lang w:val="vi-VN" w:eastAsia="vi-VN"/>
        </w:rPr>
        <w:t>c2</w:t>
      </w:r>
      <w:r w:rsidR="001457E5" w:rsidRPr="00094BFA">
        <w:rPr>
          <w:sz w:val="28"/>
          <w:szCs w:val="28"/>
          <w:lang w:val="vi-VN" w:eastAsia="vi-VN"/>
        </w:rPr>
        <w:t>:1,0; Thực bì phát vỡ nhóm 2, hệ số thực bì K</w:t>
      </w:r>
      <w:r w:rsidR="001457E5" w:rsidRPr="00094BFA">
        <w:rPr>
          <w:sz w:val="28"/>
          <w:szCs w:val="28"/>
          <w:vertAlign w:val="subscript"/>
          <w:lang w:val="vi-VN" w:eastAsia="vi-VN"/>
        </w:rPr>
        <w:t>t2</w:t>
      </w:r>
      <w:r w:rsidR="001457E5" w:rsidRPr="00094BFA">
        <w:rPr>
          <w:sz w:val="28"/>
          <w:szCs w:val="28"/>
          <w:lang w:val="vi-VN" w:eastAsia="vi-VN"/>
        </w:rPr>
        <w:t>: 1,0; Cự ly đi làm 1-2 km, hệ số cự ly đi làm K</w:t>
      </w:r>
      <w:r w:rsidR="001457E5" w:rsidRPr="00094BFA">
        <w:rPr>
          <w:sz w:val="28"/>
          <w:szCs w:val="28"/>
          <w:vertAlign w:val="subscript"/>
          <w:lang w:val="vi-VN" w:eastAsia="vi-VN"/>
        </w:rPr>
        <w:t>l2</w:t>
      </w:r>
      <w:r w:rsidR="001457E5" w:rsidRPr="00094BFA">
        <w:rPr>
          <w:sz w:val="28"/>
          <w:szCs w:val="28"/>
          <w:lang w:val="vi-VN" w:eastAsia="vi-VN"/>
        </w:rPr>
        <w:t>: 1,0; Hệ số kích thước hố K</w:t>
      </w:r>
      <w:r w:rsidR="001457E5" w:rsidRPr="00094BFA">
        <w:rPr>
          <w:sz w:val="28"/>
          <w:szCs w:val="28"/>
          <w:vertAlign w:val="subscript"/>
          <w:lang w:val="vi-VN" w:eastAsia="vi-VN"/>
        </w:rPr>
        <w:t>h1</w:t>
      </w:r>
      <w:r w:rsidR="001457E5" w:rsidRPr="00094BFA">
        <w:rPr>
          <w:sz w:val="28"/>
          <w:szCs w:val="28"/>
          <w:lang w:val="vi-VN" w:eastAsia="vi-VN"/>
        </w:rPr>
        <w:t>: 1,0; Độ dốc 20</w:t>
      </w:r>
      <w:r w:rsidR="001457E5" w:rsidRPr="00094BFA">
        <w:rPr>
          <w:sz w:val="28"/>
          <w:szCs w:val="28"/>
          <w:vertAlign w:val="superscript"/>
          <w:lang w:val="vi-VN" w:eastAsia="vi-VN"/>
        </w:rPr>
        <w:t>0</w:t>
      </w:r>
      <w:r w:rsidR="001457E5" w:rsidRPr="00094BFA">
        <w:rPr>
          <w:sz w:val="28"/>
          <w:szCs w:val="28"/>
          <w:lang w:val="vi-VN" w:eastAsia="vi-VN"/>
        </w:rPr>
        <w:t>-25</w:t>
      </w:r>
      <w:r w:rsidR="001457E5" w:rsidRPr="00094BFA">
        <w:rPr>
          <w:sz w:val="28"/>
          <w:szCs w:val="28"/>
          <w:vertAlign w:val="superscript"/>
          <w:lang w:val="vi-VN" w:eastAsia="vi-VN"/>
        </w:rPr>
        <w:t>0</w:t>
      </w:r>
      <w:r w:rsidR="001457E5" w:rsidRPr="00094BFA">
        <w:rPr>
          <w:sz w:val="28"/>
          <w:szCs w:val="28"/>
          <w:lang w:val="vi-VN" w:eastAsia="vi-VN"/>
        </w:rPr>
        <w:t>, hệ số độ dốc K</w:t>
      </w:r>
      <w:r w:rsidR="001457E5" w:rsidRPr="00094BFA">
        <w:rPr>
          <w:sz w:val="28"/>
          <w:szCs w:val="28"/>
          <w:vertAlign w:val="subscript"/>
          <w:lang w:val="vi-VN" w:eastAsia="vi-VN"/>
        </w:rPr>
        <w:t>d1</w:t>
      </w:r>
      <w:r w:rsidR="001457E5" w:rsidRPr="00094BFA">
        <w:rPr>
          <w:sz w:val="28"/>
          <w:szCs w:val="28"/>
          <w:lang w:val="vi-VN" w:eastAsia="vi-VN"/>
        </w:rPr>
        <w:t>: 1,0.</w:t>
      </w:r>
    </w:p>
    <w:p w14:paraId="4339C436" w14:textId="25A14E2E" w:rsidR="00860B7D" w:rsidRPr="00094BFA" w:rsidRDefault="00860B7D" w:rsidP="00094BFA">
      <w:pPr>
        <w:tabs>
          <w:tab w:val="left" w:pos="4185"/>
        </w:tabs>
        <w:spacing w:before="120"/>
        <w:ind w:firstLine="720"/>
        <w:jc w:val="both"/>
        <w:rPr>
          <w:i/>
          <w:iCs/>
          <w:sz w:val="28"/>
          <w:szCs w:val="28"/>
          <w:lang w:val="vi-VN" w:eastAsia="vi-VN"/>
        </w:rPr>
      </w:pPr>
      <w:r w:rsidRPr="00094BFA">
        <w:rPr>
          <w:bCs/>
          <w:sz w:val="28"/>
          <w:szCs w:val="28"/>
          <w:lang w:val="vi-VN"/>
        </w:rPr>
        <w:lastRenderedPageBreak/>
        <w:t xml:space="preserve">2. Các biện pháp kỹ thuật </w:t>
      </w:r>
      <w:r w:rsidR="00E901B1" w:rsidRPr="00094BFA">
        <w:rPr>
          <w:bCs/>
          <w:sz w:val="28"/>
          <w:szCs w:val="28"/>
          <w:lang w:val="vi-VN"/>
        </w:rPr>
        <w:t xml:space="preserve">áp </w:t>
      </w:r>
      <w:r w:rsidRPr="00094BFA">
        <w:rPr>
          <w:bCs/>
          <w:sz w:val="28"/>
          <w:szCs w:val="28"/>
          <w:lang w:val="vi-VN"/>
        </w:rPr>
        <w:t xml:space="preserve">dụng: </w:t>
      </w:r>
      <w:r w:rsidRPr="00094BFA">
        <w:rPr>
          <w:sz w:val="28"/>
          <w:szCs w:val="28"/>
          <w:lang w:val="vi-VN" w:eastAsia="vi-VN"/>
        </w:rPr>
        <w:t xml:space="preserve">Phát dọn thực bì toàn diện; Mật độ trồng: </w:t>
      </w:r>
      <w:r w:rsidR="00616DFA" w:rsidRPr="00094BFA">
        <w:rPr>
          <w:sz w:val="28"/>
          <w:szCs w:val="28"/>
          <w:lang w:val="vi-VN" w:eastAsia="vi-VN"/>
        </w:rPr>
        <w:t>833</w:t>
      </w:r>
      <w:r w:rsidR="002C2DB8" w:rsidRPr="00094BFA">
        <w:rPr>
          <w:sz w:val="28"/>
          <w:szCs w:val="28"/>
          <w:lang w:val="vi-VN" w:eastAsia="vi-VN"/>
        </w:rPr>
        <w:t>cây/ha</w:t>
      </w:r>
      <w:r w:rsidRPr="00094BFA">
        <w:rPr>
          <w:sz w:val="28"/>
          <w:szCs w:val="28"/>
          <w:lang w:val="vi-VN" w:eastAsia="vi-VN"/>
        </w:rPr>
        <w:t xml:space="preserve">; </w:t>
      </w:r>
      <w:r w:rsidR="002C2DB8" w:rsidRPr="00094BFA">
        <w:rPr>
          <w:sz w:val="28"/>
          <w:szCs w:val="28"/>
          <w:lang w:val="vi-VN" w:eastAsia="vi-VN"/>
        </w:rPr>
        <w:t>Đào hố kích thước:</w:t>
      </w:r>
      <w:r w:rsidRPr="00094BFA">
        <w:rPr>
          <w:sz w:val="28"/>
          <w:szCs w:val="28"/>
          <w:lang w:val="vi-VN" w:eastAsia="vi-VN"/>
        </w:rPr>
        <w:t xml:space="preserve"> 40x40x40cm;</w:t>
      </w:r>
      <w:r w:rsidR="00BB44EE" w:rsidRPr="00BA50CF">
        <w:rPr>
          <w:sz w:val="28"/>
          <w:szCs w:val="28"/>
          <w:lang w:val="vi-VN" w:eastAsia="vi-VN"/>
        </w:rPr>
        <w:t xml:space="preserve"> </w:t>
      </w:r>
      <w:r w:rsidRPr="00094BFA">
        <w:rPr>
          <w:sz w:val="28"/>
          <w:szCs w:val="28"/>
          <w:lang w:val="vi-VN" w:eastAsia="vi-VN"/>
        </w:rPr>
        <w:t xml:space="preserve">Bón phân </w:t>
      </w:r>
      <w:r w:rsidR="002C2DB8" w:rsidRPr="00094BFA">
        <w:rPr>
          <w:sz w:val="28"/>
          <w:szCs w:val="28"/>
          <w:lang w:val="vi-VN" w:eastAsia="vi-VN"/>
        </w:rPr>
        <w:t>3</w:t>
      </w:r>
      <w:r w:rsidRPr="00094BFA">
        <w:rPr>
          <w:sz w:val="28"/>
          <w:szCs w:val="28"/>
          <w:lang w:val="vi-VN" w:eastAsia="vi-VN"/>
        </w:rPr>
        <w:t xml:space="preserve"> năm</w:t>
      </w:r>
      <w:r w:rsidR="002C2DB8" w:rsidRPr="00094BFA">
        <w:rPr>
          <w:sz w:val="28"/>
          <w:szCs w:val="28"/>
          <w:lang w:val="vi-VN" w:eastAsia="vi-VN"/>
        </w:rPr>
        <w:t xml:space="preserve"> đầu:</w:t>
      </w:r>
      <w:r w:rsidRPr="00094BFA">
        <w:rPr>
          <w:sz w:val="28"/>
          <w:szCs w:val="28"/>
          <w:lang w:val="vi-VN" w:eastAsia="vi-VN"/>
        </w:rPr>
        <w:t xml:space="preserve"> 0,</w:t>
      </w:r>
      <w:r w:rsidR="00616DFA" w:rsidRPr="00094BFA">
        <w:rPr>
          <w:sz w:val="28"/>
          <w:szCs w:val="28"/>
          <w:lang w:val="vi-VN" w:eastAsia="vi-VN"/>
        </w:rPr>
        <w:t>3</w:t>
      </w:r>
      <w:r w:rsidRPr="00094BFA">
        <w:rPr>
          <w:sz w:val="28"/>
          <w:szCs w:val="28"/>
          <w:lang w:val="vi-VN" w:eastAsia="vi-VN"/>
        </w:rPr>
        <w:t xml:space="preserve"> kg/cây; Thuốc chống mối rải năm đầu 0,01 kg/cây; Chăm sóc</w:t>
      </w:r>
      <w:r w:rsidR="002C2DB8" w:rsidRPr="00094BFA">
        <w:rPr>
          <w:sz w:val="28"/>
          <w:szCs w:val="28"/>
          <w:lang w:val="vi-VN" w:eastAsia="vi-VN"/>
        </w:rPr>
        <w:t xml:space="preserve"> 5 năm</w:t>
      </w:r>
      <w:r w:rsidR="0014421E" w:rsidRPr="00094BFA">
        <w:rPr>
          <w:sz w:val="28"/>
          <w:szCs w:val="28"/>
          <w:lang w:val="vi-VN" w:eastAsia="vi-VN"/>
        </w:rPr>
        <w:t>, mỗi năm 2 lần</w:t>
      </w:r>
      <w:r w:rsidRPr="00094BFA">
        <w:rPr>
          <w:sz w:val="28"/>
          <w:szCs w:val="28"/>
          <w:lang w:val="vi-VN" w:eastAsia="vi-VN"/>
        </w:rPr>
        <w:t>: phát chăm sóc, xới vun gốc đường kính xới 0,8</w:t>
      </w:r>
      <w:r w:rsidR="00616DFA" w:rsidRPr="00094BFA">
        <w:rPr>
          <w:sz w:val="28"/>
          <w:szCs w:val="28"/>
          <w:lang w:val="vi-VN" w:eastAsia="vi-VN"/>
        </w:rPr>
        <w:t>-1,0</w:t>
      </w:r>
      <w:r w:rsidRPr="00094BFA">
        <w:rPr>
          <w:sz w:val="28"/>
          <w:szCs w:val="28"/>
          <w:lang w:val="vi-VN" w:eastAsia="vi-VN"/>
        </w:rPr>
        <w:t xml:space="preserve"> m.</w:t>
      </w:r>
      <w:r w:rsidRPr="00094BFA">
        <w:rPr>
          <w:i/>
          <w:iCs/>
          <w:sz w:val="28"/>
          <w:szCs w:val="28"/>
          <w:lang w:val="vi-VN" w:eastAsia="vi-VN"/>
        </w:rPr>
        <w:t> </w:t>
      </w:r>
    </w:p>
    <w:p w14:paraId="1A29175F" w14:textId="69854567" w:rsidR="00860B7D" w:rsidRPr="00094BFA" w:rsidRDefault="001C6154" w:rsidP="00094BFA">
      <w:pPr>
        <w:spacing w:before="120"/>
        <w:ind w:firstLine="720"/>
        <w:jc w:val="both"/>
        <w:rPr>
          <w:sz w:val="28"/>
          <w:szCs w:val="28"/>
          <w:lang w:val="vi-VN" w:eastAsia="vi-VN"/>
        </w:rPr>
      </w:pPr>
      <w:r w:rsidRPr="00094BFA">
        <w:rPr>
          <w:sz w:val="28"/>
          <w:szCs w:val="28"/>
          <w:lang w:val="vi-VN" w:eastAsia="vi-VN"/>
        </w:rPr>
        <w:t>3</w:t>
      </w:r>
      <w:r w:rsidR="00860B7D" w:rsidRPr="00094BFA">
        <w:rPr>
          <w:sz w:val="28"/>
          <w:szCs w:val="28"/>
          <w:lang w:val="vi-VN" w:eastAsia="vi-VN"/>
        </w:rPr>
        <w:t xml:space="preserve">. Vật tư gồm: Cây giống </w:t>
      </w:r>
      <w:r w:rsidR="00616DFA" w:rsidRPr="00094BFA">
        <w:rPr>
          <w:sz w:val="28"/>
          <w:szCs w:val="28"/>
          <w:lang w:val="vi-VN" w:eastAsia="vi-VN"/>
        </w:rPr>
        <w:t>1.208</w:t>
      </w:r>
      <w:r w:rsidR="00860B7D" w:rsidRPr="00094BFA">
        <w:rPr>
          <w:sz w:val="28"/>
          <w:szCs w:val="28"/>
          <w:lang w:val="vi-VN" w:eastAsia="vi-VN"/>
        </w:rPr>
        <w:t xml:space="preserve"> cây</w:t>
      </w:r>
      <w:r w:rsidR="0014421E" w:rsidRPr="00094BFA">
        <w:rPr>
          <w:sz w:val="28"/>
          <w:szCs w:val="28"/>
          <w:lang w:val="vi-VN" w:eastAsia="vi-VN"/>
        </w:rPr>
        <w:t xml:space="preserve"> (</w:t>
      </w:r>
      <w:r w:rsidR="001457E5" w:rsidRPr="00094BFA">
        <w:rPr>
          <w:sz w:val="28"/>
          <w:szCs w:val="28"/>
          <w:lang w:val="vi-VN" w:eastAsia="vi-VN"/>
        </w:rPr>
        <w:t xml:space="preserve">trồng dặm 3 năm đầu mỗi năm 15%), </w:t>
      </w:r>
      <w:r w:rsidR="002C2DB8" w:rsidRPr="00094BFA">
        <w:rPr>
          <w:sz w:val="28"/>
          <w:szCs w:val="28"/>
          <w:lang w:val="vi-VN" w:eastAsia="vi-VN"/>
        </w:rPr>
        <w:t>p</w:t>
      </w:r>
      <w:r w:rsidR="00860B7D" w:rsidRPr="00094BFA">
        <w:rPr>
          <w:sz w:val="28"/>
          <w:szCs w:val="28"/>
          <w:lang w:val="vi-VN" w:eastAsia="vi-VN"/>
        </w:rPr>
        <w:t xml:space="preserve">hân bón NPK: </w:t>
      </w:r>
      <w:r w:rsidR="001457E5" w:rsidRPr="00094BFA">
        <w:rPr>
          <w:sz w:val="28"/>
          <w:szCs w:val="28"/>
          <w:lang w:val="vi-VN" w:eastAsia="vi-VN"/>
        </w:rPr>
        <w:t>750</w:t>
      </w:r>
      <w:r w:rsidR="00860B7D" w:rsidRPr="00094BFA">
        <w:rPr>
          <w:sz w:val="28"/>
          <w:szCs w:val="28"/>
          <w:lang w:val="vi-VN" w:eastAsia="vi-VN"/>
        </w:rPr>
        <w:t xml:space="preserve"> kg</w:t>
      </w:r>
      <w:r w:rsidR="002C2DB8" w:rsidRPr="00094BFA">
        <w:rPr>
          <w:sz w:val="28"/>
          <w:szCs w:val="28"/>
          <w:lang w:val="vi-VN" w:eastAsia="vi-VN"/>
        </w:rPr>
        <w:t>,</w:t>
      </w:r>
      <w:r w:rsidR="00BB44EE" w:rsidRPr="00BA50CF">
        <w:rPr>
          <w:sz w:val="28"/>
          <w:szCs w:val="28"/>
          <w:lang w:val="vi-VN" w:eastAsia="vi-VN"/>
        </w:rPr>
        <w:t xml:space="preserve"> </w:t>
      </w:r>
      <w:r w:rsidR="002C2DB8" w:rsidRPr="00094BFA">
        <w:rPr>
          <w:sz w:val="28"/>
          <w:szCs w:val="28"/>
          <w:lang w:val="vi-VN" w:eastAsia="vi-VN"/>
        </w:rPr>
        <w:t>t</w:t>
      </w:r>
      <w:r w:rsidR="00860B7D" w:rsidRPr="00094BFA">
        <w:rPr>
          <w:sz w:val="28"/>
          <w:szCs w:val="28"/>
          <w:lang w:val="vi-VN" w:eastAsia="vi-VN"/>
        </w:rPr>
        <w:t xml:space="preserve">huốc chống mối: </w:t>
      </w:r>
      <w:r w:rsidR="00616DFA" w:rsidRPr="00094BFA">
        <w:rPr>
          <w:sz w:val="28"/>
          <w:szCs w:val="28"/>
          <w:lang w:val="vi-VN" w:eastAsia="vi-VN"/>
        </w:rPr>
        <w:t>8,3</w:t>
      </w:r>
      <w:r w:rsidR="00860B7D" w:rsidRPr="00094BFA">
        <w:rPr>
          <w:sz w:val="28"/>
          <w:szCs w:val="28"/>
          <w:lang w:val="vi-VN" w:eastAsia="vi-VN"/>
        </w:rPr>
        <w:t xml:space="preserve"> kg. Trong đó: Năm thứ nhất: Cây giống </w:t>
      </w:r>
      <w:r w:rsidR="001457E5" w:rsidRPr="00094BFA">
        <w:rPr>
          <w:sz w:val="28"/>
          <w:szCs w:val="28"/>
          <w:lang w:val="vi-VN" w:eastAsia="vi-VN"/>
        </w:rPr>
        <w:t>958</w:t>
      </w:r>
      <w:r w:rsidR="00860B7D" w:rsidRPr="00094BFA">
        <w:rPr>
          <w:sz w:val="28"/>
          <w:szCs w:val="28"/>
          <w:lang w:val="vi-VN" w:eastAsia="vi-VN"/>
        </w:rPr>
        <w:t xml:space="preserve"> cây</w:t>
      </w:r>
      <w:r w:rsidR="002C2DB8" w:rsidRPr="00094BFA">
        <w:rPr>
          <w:sz w:val="28"/>
          <w:szCs w:val="28"/>
          <w:lang w:val="vi-VN" w:eastAsia="vi-VN"/>
        </w:rPr>
        <w:t>,</w:t>
      </w:r>
      <w:r w:rsidR="00BB44EE" w:rsidRPr="00BA50CF">
        <w:rPr>
          <w:sz w:val="28"/>
          <w:szCs w:val="28"/>
          <w:lang w:val="vi-VN" w:eastAsia="vi-VN"/>
        </w:rPr>
        <w:t xml:space="preserve"> </w:t>
      </w:r>
      <w:r w:rsidR="002C2DB8" w:rsidRPr="00094BFA">
        <w:rPr>
          <w:sz w:val="28"/>
          <w:szCs w:val="28"/>
          <w:lang w:val="vi-VN" w:eastAsia="vi-VN"/>
        </w:rPr>
        <w:t>p</w:t>
      </w:r>
      <w:r w:rsidR="00860B7D" w:rsidRPr="00094BFA">
        <w:rPr>
          <w:sz w:val="28"/>
          <w:szCs w:val="28"/>
          <w:lang w:val="vi-VN" w:eastAsia="vi-VN"/>
        </w:rPr>
        <w:t xml:space="preserve">hân bón NPK: </w:t>
      </w:r>
      <w:r w:rsidR="001457E5" w:rsidRPr="00094BFA">
        <w:rPr>
          <w:sz w:val="28"/>
          <w:szCs w:val="28"/>
          <w:lang w:val="vi-VN" w:eastAsia="vi-VN"/>
        </w:rPr>
        <w:t>250</w:t>
      </w:r>
      <w:r w:rsidR="00860B7D" w:rsidRPr="00094BFA">
        <w:rPr>
          <w:sz w:val="28"/>
          <w:szCs w:val="28"/>
          <w:lang w:val="vi-VN" w:eastAsia="vi-VN"/>
        </w:rPr>
        <w:t xml:space="preserve"> kg</w:t>
      </w:r>
      <w:r w:rsidR="002C2DB8" w:rsidRPr="00094BFA">
        <w:rPr>
          <w:sz w:val="28"/>
          <w:szCs w:val="28"/>
          <w:lang w:val="vi-VN" w:eastAsia="vi-VN"/>
        </w:rPr>
        <w:t>,</w:t>
      </w:r>
      <w:r w:rsidR="00BB44EE" w:rsidRPr="00BA50CF">
        <w:rPr>
          <w:sz w:val="28"/>
          <w:szCs w:val="28"/>
          <w:lang w:val="vi-VN" w:eastAsia="vi-VN"/>
        </w:rPr>
        <w:t xml:space="preserve"> </w:t>
      </w:r>
      <w:r w:rsidR="002C2DB8" w:rsidRPr="00094BFA">
        <w:rPr>
          <w:sz w:val="28"/>
          <w:szCs w:val="28"/>
          <w:lang w:val="vi-VN" w:eastAsia="vi-VN"/>
        </w:rPr>
        <w:t>t</w:t>
      </w:r>
      <w:r w:rsidR="00860B7D" w:rsidRPr="00094BFA">
        <w:rPr>
          <w:sz w:val="28"/>
          <w:szCs w:val="28"/>
          <w:lang w:val="vi-VN" w:eastAsia="vi-VN"/>
        </w:rPr>
        <w:t>huốc chống mối:</w:t>
      </w:r>
      <w:r w:rsidR="00616DFA" w:rsidRPr="00094BFA">
        <w:rPr>
          <w:sz w:val="28"/>
          <w:szCs w:val="28"/>
          <w:lang w:val="vi-VN" w:eastAsia="vi-VN"/>
        </w:rPr>
        <w:t xml:space="preserve"> 8,3</w:t>
      </w:r>
      <w:r w:rsidR="00860B7D" w:rsidRPr="00094BFA">
        <w:rPr>
          <w:sz w:val="28"/>
          <w:szCs w:val="28"/>
          <w:lang w:val="vi-VN" w:eastAsia="vi-VN"/>
        </w:rPr>
        <w:t xml:space="preserve"> kg; Năm thứ hai: </w:t>
      </w:r>
      <w:r w:rsidR="001457E5" w:rsidRPr="00094BFA">
        <w:rPr>
          <w:sz w:val="28"/>
          <w:szCs w:val="28"/>
          <w:lang w:val="vi-VN" w:eastAsia="vi-VN"/>
        </w:rPr>
        <w:t>Cây giống: 125 cây</w:t>
      </w:r>
      <w:r w:rsidR="00BB44EE" w:rsidRPr="00BA50CF">
        <w:rPr>
          <w:sz w:val="28"/>
          <w:szCs w:val="28"/>
          <w:lang w:val="vi-VN" w:eastAsia="vi-VN"/>
        </w:rPr>
        <w:t>, p</w:t>
      </w:r>
      <w:r w:rsidR="00860B7D" w:rsidRPr="00094BFA">
        <w:rPr>
          <w:sz w:val="28"/>
          <w:szCs w:val="28"/>
          <w:lang w:val="vi-VN" w:eastAsia="vi-VN"/>
        </w:rPr>
        <w:t xml:space="preserve">hân bón NPK: </w:t>
      </w:r>
      <w:r w:rsidR="001457E5" w:rsidRPr="00094BFA">
        <w:rPr>
          <w:sz w:val="28"/>
          <w:szCs w:val="28"/>
          <w:lang w:val="vi-VN" w:eastAsia="vi-VN"/>
        </w:rPr>
        <w:t>250</w:t>
      </w:r>
      <w:r w:rsidR="00860B7D" w:rsidRPr="00094BFA">
        <w:rPr>
          <w:sz w:val="28"/>
          <w:szCs w:val="28"/>
          <w:lang w:val="vi-VN" w:eastAsia="vi-VN"/>
        </w:rPr>
        <w:t xml:space="preserve"> kg</w:t>
      </w:r>
      <w:r w:rsidR="002C2DB8" w:rsidRPr="00094BFA">
        <w:rPr>
          <w:sz w:val="28"/>
          <w:szCs w:val="28"/>
          <w:lang w:val="vi-VN" w:eastAsia="vi-VN"/>
        </w:rPr>
        <w:t>; N</w:t>
      </w:r>
      <w:r w:rsidR="00860B7D" w:rsidRPr="00094BFA">
        <w:rPr>
          <w:sz w:val="28"/>
          <w:szCs w:val="28"/>
          <w:lang w:val="vi-VN" w:eastAsia="vi-VN"/>
        </w:rPr>
        <w:t xml:space="preserve">ăm thứ ba: </w:t>
      </w:r>
      <w:r w:rsidR="001457E5" w:rsidRPr="00094BFA">
        <w:rPr>
          <w:sz w:val="28"/>
          <w:szCs w:val="28"/>
          <w:lang w:val="vi-VN" w:eastAsia="vi-VN"/>
        </w:rPr>
        <w:t>Cây giống: 125 cây</w:t>
      </w:r>
      <w:r w:rsidR="00BB44EE" w:rsidRPr="00BA50CF">
        <w:rPr>
          <w:sz w:val="28"/>
          <w:szCs w:val="28"/>
          <w:lang w:val="vi-VN" w:eastAsia="vi-VN"/>
        </w:rPr>
        <w:t>, p</w:t>
      </w:r>
      <w:r w:rsidR="001457E5" w:rsidRPr="00094BFA">
        <w:rPr>
          <w:sz w:val="28"/>
          <w:szCs w:val="28"/>
          <w:lang w:val="vi-VN" w:eastAsia="vi-VN"/>
        </w:rPr>
        <w:t>hân bón NPK: 250 kg</w:t>
      </w:r>
      <w:r w:rsidR="00860B7D" w:rsidRPr="00094BFA">
        <w:rPr>
          <w:sz w:val="28"/>
          <w:szCs w:val="28"/>
          <w:lang w:val="vi-VN" w:eastAsia="vi-VN"/>
        </w:rPr>
        <w:t>.</w:t>
      </w:r>
      <w:r w:rsidR="0014421E" w:rsidRPr="00094BFA">
        <w:rPr>
          <w:sz w:val="28"/>
          <w:szCs w:val="28"/>
          <w:lang w:val="vi-VN" w:eastAsia="vi-VN"/>
        </w:rPr>
        <w:t xml:space="preserve"> Tiêu chuẩn cây con đem trồng: Theo TCVN hoặc tiêu chuẩn cơ sở về cây giống; </w:t>
      </w:r>
      <w:r w:rsidR="00BB44EE" w:rsidRPr="00BA50CF">
        <w:rPr>
          <w:sz w:val="28"/>
          <w:szCs w:val="28"/>
          <w:lang w:val="vi-VN" w:eastAsia="vi-VN"/>
        </w:rPr>
        <w:t>T</w:t>
      </w:r>
      <w:r w:rsidR="0014421E" w:rsidRPr="00094BFA">
        <w:rPr>
          <w:sz w:val="28"/>
          <w:szCs w:val="28"/>
          <w:lang w:val="vi-VN" w:eastAsia="vi-VN"/>
        </w:rPr>
        <w:t xml:space="preserve">iêu chuẩn phân bón và thuốc chống </w:t>
      </w:r>
      <w:r w:rsidR="009004D6" w:rsidRPr="00094BFA">
        <w:rPr>
          <w:sz w:val="28"/>
          <w:szCs w:val="28"/>
          <w:lang w:val="vi-VN" w:eastAsia="vi-VN"/>
        </w:rPr>
        <w:t>m</w:t>
      </w:r>
      <w:r w:rsidR="009004D6" w:rsidRPr="00BA50CF">
        <w:rPr>
          <w:sz w:val="28"/>
          <w:szCs w:val="28"/>
          <w:lang w:val="vi-VN" w:eastAsia="vi-VN"/>
        </w:rPr>
        <w:t>ố</w:t>
      </w:r>
      <w:r w:rsidR="009004D6" w:rsidRPr="00094BFA">
        <w:rPr>
          <w:sz w:val="28"/>
          <w:szCs w:val="28"/>
          <w:lang w:val="vi-VN" w:eastAsia="vi-VN"/>
        </w:rPr>
        <w:t xml:space="preserve">i </w:t>
      </w:r>
      <w:r w:rsidR="0014421E" w:rsidRPr="00094BFA">
        <w:rPr>
          <w:sz w:val="28"/>
          <w:szCs w:val="28"/>
          <w:lang w:val="vi-VN" w:eastAsia="vi-VN"/>
        </w:rPr>
        <w:t>theo tiêu chuẩn của nhà sản xuất.</w:t>
      </w:r>
    </w:p>
    <w:p w14:paraId="3572637D" w14:textId="77777777" w:rsidR="001457E5" w:rsidRPr="00094BFA" w:rsidRDefault="006E3FF6" w:rsidP="00094BFA">
      <w:pPr>
        <w:spacing w:before="120"/>
        <w:ind w:firstLine="720"/>
        <w:jc w:val="both"/>
        <w:rPr>
          <w:spacing w:val="-4"/>
          <w:sz w:val="28"/>
          <w:szCs w:val="28"/>
          <w:lang w:val="vi-VN" w:eastAsia="vi-VN"/>
        </w:rPr>
      </w:pPr>
      <w:r w:rsidRPr="00094BFA">
        <w:rPr>
          <w:bCs/>
          <w:spacing w:val="-4"/>
          <w:sz w:val="28"/>
          <w:szCs w:val="28"/>
          <w:lang w:val="vi-VN"/>
        </w:rPr>
        <w:t xml:space="preserve">4. </w:t>
      </w:r>
      <w:r w:rsidR="009352C5" w:rsidRPr="00094BFA">
        <w:rPr>
          <w:bCs/>
          <w:iCs/>
          <w:spacing w:val="-4"/>
          <w:sz w:val="28"/>
          <w:szCs w:val="28"/>
          <w:lang w:val="vi-VN" w:eastAsia="vi-VN"/>
        </w:rPr>
        <w:t>T</w:t>
      </w:r>
      <w:r w:rsidRPr="00094BFA">
        <w:rPr>
          <w:bCs/>
          <w:iCs/>
          <w:spacing w:val="-4"/>
          <w:sz w:val="28"/>
          <w:szCs w:val="28"/>
          <w:lang w:val="vi-VN" w:eastAsia="vi-VN"/>
        </w:rPr>
        <w:t>hiết bị, dụng cụ, trang thiết bị bảo hộ</w:t>
      </w:r>
      <w:r w:rsidR="009352C5" w:rsidRPr="00094BFA">
        <w:rPr>
          <w:bCs/>
          <w:iCs/>
          <w:spacing w:val="-4"/>
          <w:sz w:val="28"/>
          <w:szCs w:val="28"/>
          <w:lang w:val="vi-VN" w:eastAsia="vi-VN"/>
        </w:rPr>
        <w:t xml:space="preserve"> phụ trợ</w:t>
      </w:r>
      <w:r w:rsidRPr="00094BFA">
        <w:rPr>
          <w:bCs/>
          <w:spacing w:val="-4"/>
          <w:sz w:val="28"/>
          <w:szCs w:val="28"/>
          <w:lang w:val="vi-VN"/>
        </w:rPr>
        <w:t>: 5% so với vật tư thiết yếu.</w:t>
      </w:r>
    </w:p>
    <w:p w14:paraId="005F934C" w14:textId="77777777" w:rsidR="00E901B1" w:rsidRPr="00094BFA" w:rsidRDefault="00E901B1" w:rsidP="00094BFA">
      <w:pPr>
        <w:spacing w:before="120"/>
        <w:ind w:firstLine="720"/>
        <w:jc w:val="both"/>
        <w:rPr>
          <w:bCs/>
          <w:sz w:val="28"/>
          <w:szCs w:val="28"/>
          <w:lang w:val="vi-VN"/>
        </w:rPr>
      </w:pPr>
      <w:r w:rsidRPr="00094BFA">
        <w:rPr>
          <w:sz w:val="28"/>
          <w:szCs w:val="28"/>
          <w:lang w:val="vi-VN" w:eastAsia="vi-VN"/>
        </w:rPr>
        <w:t xml:space="preserve">5. Tổng nhân công: </w:t>
      </w:r>
      <w:r w:rsidR="00BF2D83" w:rsidRPr="00094BFA">
        <w:rPr>
          <w:bCs/>
          <w:sz w:val="28"/>
          <w:szCs w:val="28"/>
          <w:lang w:val="vi-VN"/>
        </w:rPr>
        <w:t>298</w:t>
      </w:r>
      <w:r w:rsidR="00DC36A7" w:rsidRPr="00094BFA">
        <w:rPr>
          <w:bCs/>
          <w:sz w:val="28"/>
          <w:szCs w:val="28"/>
          <w:lang w:val="vi-VN"/>
        </w:rPr>
        <w:t>,0</w:t>
      </w:r>
      <w:r w:rsidRPr="00094BFA">
        <w:rPr>
          <w:bCs/>
          <w:sz w:val="28"/>
          <w:szCs w:val="28"/>
          <w:lang w:val="vi-VN"/>
        </w:rPr>
        <w:t xml:space="preserve"> công. Trong đó: Năm thứ nhất: </w:t>
      </w:r>
      <w:r w:rsidR="00BF2D83" w:rsidRPr="00094BFA">
        <w:rPr>
          <w:bCs/>
          <w:sz w:val="28"/>
          <w:szCs w:val="28"/>
          <w:lang w:val="vi-VN"/>
        </w:rPr>
        <w:t>112</w:t>
      </w:r>
      <w:r w:rsidR="00DC36A7" w:rsidRPr="00094BFA">
        <w:rPr>
          <w:bCs/>
          <w:sz w:val="28"/>
          <w:szCs w:val="28"/>
          <w:lang w:val="vi-VN"/>
        </w:rPr>
        <w:t>,0</w:t>
      </w:r>
      <w:r w:rsidRPr="00094BFA">
        <w:rPr>
          <w:bCs/>
          <w:sz w:val="28"/>
          <w:szCs w:val="28"/>
          <w:lang w:val="vi-VN"/>
        </w:rPr>
        <w:t xml:space="preserve"> công; Năm thứ hai: </w:t>
      </w:r>
      <w:r w:rsidR="00BF2D83" w:rsidRPr="00094BFA">
        <w:rPr>
          <w:bCs/>
          <w:sz w:val="28"/>
          <w:szCs w:val="28"/>
          <w:lang w:val="vi-VN"/>
        </w:rPr>
        <w:t>48</w:t>
      </w:r>
      <w:r w:rsidR="00DC36A7" w:rsidRPr="00094BFA">
        <w:rPr>
          <w:bCs/>
          <w:sz w:val="28"/>
          <w:szCs w:val="28"/>
          <w:lang w:val="vi-VN"/>
        </w:rPr>
        <w:t>,0</w:t>
      </w:r>
      <w:r w:rsidRPr="00094BFA">
        <w:rPr>
          <w:bCs/>
          <w:sz w:val="28"/>
          <w:szCs w:val="28"/>
          <w:lang w:val="vi-VN"/>
        </w:rPr>
        <w:t xml:space="preserve"> công; Năm thứ ba: </w:t>
      </w:r>
      <w:r w:rsidR="00DC36A7" w:rsidRPr="00094BFA">
        <w:rPr>
          <w:bCs/>
          <w:sz w:val="28"/>
          <w:szCs w:val="28"/>
          <w:lang w:val="vi-VN"/>
        </w:rPr>
        <w:t>48,0</w:t>
      </w:r>
      <w:r w:rsidRPr="00094BFA">
        <w:rPr>
          <w:bCs/>
          <w:sz w:val="28"/>
          <w:szCs w:val="28"/>
          <w:lang w:val="vi-VN"/>
        </w:rPr>
        <w:t xml:space="preserve"> công; Năm thứ tư: </w:t>
      </w:r>
      <w:r w:rsidR="00DC36A7" w:rsidRPr="00094BFA">
        <w:rPr>
          <w:bCs/>
          <w:sz w:val="28"/>
          <w:szCs w:val="28"/>
          <w:lang w:val="vi-VN"/>
        </w:rPr>
        <w:t>45,0</w:t>
      </w:r>
      <w:r w:rsidRPr="00094BFA">
        <w:rPr>
          <w:bCs/>
          <w:sz w:val="28"/>
          <w:szCs w:val="28"/>
          <w:lang w:val="vi-VN"/>
        </w:rPr>
        <w:t xml:space="preserve"> công; Năm thứ </w:t>
      </w:r>
      <w:r w:rsidR="0073257B" w:rsidRPr="00094BFA">
        <w:rPr>
          <w:bCs/>
          <w:sz w:val="28"/>
          <w:szCs w:val="28"/>
          <w:lang w:val="vi-VN"/>
        </w:rPr>
        <w:t>năm</w:t>
      </w:r>
      <w:r w:rsidRPr="00094BFA">
        <w:rPr>
          <w:bCs/>
          <w:sz w:val="28"/>
          <w:szCs w:val="28"/>
          <w:lang w:val="vi-VN"/>
        </w:rPr>
        <w:t xml:space="preserve">: </w:t>
      </w:r>
      <w:r w:rsidR="00DC36A7" w:rsidRPr="00094BFA">
        <w:rPr>
          <w:bCs/>
          <w:sz w:val="28"/>
          <w:szCs w:val="28"/>
          <w:lang w:val="vi-VN"/>
        </w:rPr>
        <w:t>45,0</w:t>
      </w:r>
      <w:r w:rsidRPr="00094BFA">
        <w:rPr>
          <w:bCs/>
          <w:sz w:val="28"/>
          <w:szCs w:val="28"/>
          <w:lang w:val="vi-VN"/>
        </w:rPr>
        <w:t xml:space="preserve"> công.</w:t>
      </w:r>
    </w:p>
    <w:p w14:paraId="6DA278C3" w14:textId="7AF0EDC7" w:rsidR="00A24C2D" w:rsidRPr="00094BFA" w:rsidRDefault="00A24C2D" w:rsidP="00BA50CF">
      <w:pPr>
        <w:tabs>
          <w:tab w:val="left" w:pos="4185"/>
        </w:tabs>
        <w:spacing w:before="120"/>
        <w:ind w:firstLine="720"/>
        <w:jc w:val="center"/>
        <w:rPr>
          <w:i/>
          <w:iCs/>
          <w:sz w:val="28"/>
          <w:szCs w:val="28"/>
          <w:lang w:val="vi-VN" w:eastAsia="vi-VN"/>
        </w:rPr>
      </w:pPr>
      <w:r w:rsidRPr="00094BFA">
        <w:rPr>
          <w:i/>
          <w:iCs/>
          <w:sz w:val="28"/>
          <w:szCs w:val="28"/>
          <w:lang w:val="vi-VN" w:eastAsia="vi-VN"/>
        </w:rPr>
        <w:t>(</w:t>
      </w:r>
      <w:r w:rsidR="00E901B1" w:rsidRPr="00094BFA">
        <w:rPr>
          <w:i/>
          <w:iCs/>
          <w:sz w:val="28"/>
          <w:szCs w:val="28"/>
          <w:lang w:val="vi-VN" w:eastAsia="vi-VN"/>
        </w:rPr>
        <w:t>Định mức</w:t>
      </w:r>
      <w:r w:rsidRPr="00094BFA">
        <w:rPr>
          <w:i/>
          <w:iCs/>
          <w:sz w:val="28"/>
          <w:szCs w:val="28"/>
          <w:lang w:val="vi-VN" w:eastAsia="vi-VN"/>
        </w:rPr>
        <w:t xml:space="preserve"> tại bảng 3 </w:t>
      </w:r>
      <w:r w:rsidR="00BA50CF">
        <w:rPr>
          <w:i/>
          <w:iCs/>
          <w:sz w:val="28"/>
          <w:szCs w:val="28"/>
          <w:lang w:eastAsia="vi-VN"/>
        </w:rPr>
        <w:t xml:space="preserve">phần I, </w:t>
      </w:r>
      <w:r w:rsidRPr="00094BFA">
        <w:rPr>
          <w:i/>
          <w:iCs/>
          <w:sz w:val="28"/>
          <w:szCs w:val="28"/>
          <w:lang w:val="vi-VN" w:eastAsia="vi-VN"/>
        </w:rPr>
        <w:t>Phụ lục I)</w:t>
      </w:r>
    </w:p>
    <w:p w14:paraId="0CFFCCDA" w14:textId="463A2EAC" w:rsidR="00A045A8" w:rsidRPr="00094BFA" w:rsidRDefault="00A045A8" w:rsidP="00094BFA">
      <w:pPr>
        <w:tabs>
          <w:tab w:val="left" w:pos="4185"/>
        </w:tabs>
        <w:spacing w:before="120"/>
        <w:ind w:firstLine="720"/>
        <w:jc w:val="both"/>
        <w:rPr>
          <w:rFonts w:ascii="Times New Roman Bold" w:hAnsi="Times New Roman Bold"/>
          <w:spacing w:val="-12"/>
          <w:sz w:val="28"/>
          <w:szCs w:val="28"/>
          <w:lang w:val="vi-VN" w:eastAsia="vi-VN"/>
        </w:rPr>
      </w:pPr>
      <w:r w:rsidRPr="00094BFA">
        <w:rPr>
          <w:rFonts w:ascii="Times New Roman Bold" w:hAnsi="Times New Roman Bold"/>
          <w:b/>
          <w:spacing w:val="-12"/>
          <w:sz w:val="28"/>
          <w:szCs w:val="28"/>
          <w:lang w:val="vi-VN"/>
        </w:rPr>
        <w:t xml:space="preserve">Điều </w:t>
      </w:r>
      <w:r w:rsidR="000A11D1" w:rsidRPr="00094BFA">
        <w:rPr>
          <w:rFonts w:ascii="Times New Roman Bold" w:hAnsi="Times New Roman Bold"/>
          <w:b/>
          <w:spacing w:val="-12"/>
          <w:sz w:val="28"/>
          <w:szCs w:val="28"/>
          <w:lang w:val="vi-VN"/>
        </w:rPr>
        <w:t>9</w:t>
      </w:r>
      <w:r w:rsidRPr="00094BFA">
        <w:rPr>
          <w:rFonts w:ascii="Times New Roman Bold" w:hAnsi="Times New Roman Bold"/>
          <w:b/>
          <w:spacing w:val="-12"/>
          <w:sz w:val="28"/>
          <w:szCs w:val="28"/>
          <w:lang w:val="vi-VN"/>
        </w:rPr>
        <w:t xml:space="preserve">.  Định mức kinh tế - kỹ thuật trồng </w:t>
      </w:r>
      <w:r w:rsidR="004B724A" w:rsidRPr="00BA50CF">
        <w:rPr>
          <w:rFonts w:ascii="Times New Roman Bold" w:hAnsi="Times New Roman Bold"/>
          <w:b/>
          <w:spacing w:val="-12"/>
          <w:sz w:val="28"/>
          <w:szCs w:val="28"/>
          <w:lang w:val="vi-VN"/>
        </w:rPr>
        <w:t xml:space="preserve">01 ha </w:t>
      </w:r>
      <w:r w:rsidRPr="00094BFA">
        <w:rPr>
          <w:rFonts w:ascii="Times New Roman Bold" w:hAnsi="Times New Roman Bold"/>
          <w:b/>
          <w:spacing w:val="-12"/>
          <w:sz w:val="28"/>
          <w:szCs w:val="28"/>
          <w:lang w:val="vi-VN"/>
        </w:rPr>
        <w:t>rừng nhóm loài cây</w:t>
      </w:r>
      <w:r w:rsidRPr="00094BFA">
        <w:rPr>
          <w:rFonts w:ascii="Times New Roman Bold" w:hAnsi="Times New Roman Bold"/>
          <w:b/>
          <w:bCs/>
          <w:spacing w:val="-12"/>
          <w:sz w:val="28"/>
          <w:szCs w:val="28"/>
          <w:lang w:val="vi-VN"/>
        </w:rPr>
        <w:t xml:space="preserve"> ngập mặn</w:t>
      </w:r>
    </w:p>
    <w:p w14:paraId="4C627A5F" w14:textId="38C47096" w:rsidR="00A045A8" w:rsidRPr="00094BFA" w:rsidRDefault="00A045A8" w:rsidP="00094BFA">
      <w:pPr>
        <w:tabs>
          <w:tab w:val="left" w:pos="4185"/>
        </w:tabs>
        <w:spacing w:before="120"/>
        <w:ind w:firstLine="720"/>
        <w:jc w:val="both"/>
        <w:rPr>
          <w:sz w:val="28"/>
          <w:szCs w:val="28"/>
          <w:lang w:val="vi-VN" w:eastAsia="vi-VN"/>
        </w:rPr>
      </w:pPr>
      <w:r w:rsidRPr="00094BFA">
        <w:rPr>
          <w:bCs/>
          <w:sz w:val="28"/>
          <w:szCs w:val="28"/>
          <w:lang w:val="vi-VN"/>
        </w:rPr>
        <w:t xml:space="preserve">1. </w:t>
      </w:r>
      <w:r w:rsidR="009B3D0D" w:rsidRPr="00094BFA">
        <w:rPr>
          <w:sz w:val="28"/>
          <w:szCs w:val="28"/>
          <w:lang w:val="vi-VN" w:eastAsia="vi-VN"/>
        </w:rPr>
        <w:t>Điều kiện áp dụng: Mùa nắng nóng t</w:t>
      </w:r>
      <w:r w:rsidR="009B3D0D" w:rsidRPr="00094BFA">
        <w:rPr>
          <w:sz w:val="28"/>
          <w:szCs w:val="28"/>
          <w:vertAlign w:val="superscript"/>
          <w:lang w:val="vi-VN" w:eastAsia="vi-VN"/>
        </w:rPr>
        <w:t>0</w:t>
      </w:r>
      <w:r w:rsidR="009B3D0D" w:rsidRPr="00094BFA">
        <w:rPr>
          <w:sz w:val="28"/>
          <w:szCs w:val="28"/>
          <w:lang w:val="vi-VN" w:eastAsia="vi-VN"/>
        </w:rPr>
        <w:t>&lt; 30</w:t>
      </w:r>
      <w:r w:rsidR="009B3D0D" w:rsidRPr="00094BFA">
        <w:rPr>
          <w:sz w:val="28"/>
          <w:szCs w:val="28"/>
          <w:vertAlign w:val="superscript"/>
          <w:lang w:val="vi-VN" w:eastAsia="vi-VN"/>
        </w:rPr>
        <w:t>o</w:t>
      </w:r>
      <w:r w:rsidR="009B3D0D" w:rsidRPr="00094BFA">
        <w:rPr>
          <w:sz w:val="28"/>
          <w:szCs w:val="28"/>
          <w:lang w:val="vi-VN" w:eastAsia="vi-VN"/>
        </w:rPr>
        <w:t xml:space="preserve">C, </w:t>
      </w:r>
      <w:r w:rsidR="00BB44EE" w:rsidRPr="00BA50CF">
        <w:rPr>
          <w:sz w:val="28"/>
          <w:szCs w:val="28"/>
          <w:lang w:val="vi-VN" w:eastAsia="vi-VN"/>
        </w:rPr>
        <w:t xml:space="preserve">hệ số mùa vụ </w:t>
      </w:r>
      <w:r w:rsidR="009B3D0D" w:rsidRPr="00094BFA">
        <w:rPr>
          <w:sz w:val="28"/>
          <w:szCs w:val="28"/>
          <w:lang w:val="vi-VN" w:eastAsia="vi-VN"/>
        </w:rPr>
        <w:t>K</w:t>
      </w:r>
      <w:r w:rsidR="009B3D0D" w:rsidRPr="00094BFA">
        <w:rPr>
          <w:sz w:val="28"/>
          <w:szCs w:val="28"/>
          <w:vertAlign w:val="subscript"/>
          <w:lang w:val="vi-VN" w:eastAsia="vi-VN"/>
        </w:rPr>
        <w:t>mv</w:t>
      </w:r>
      <w:r w:rsidR="009B3D0D" w:rsidRPr="00094BFA">
        <w:rPr>
          <w:sz w:val="28"/>
          <w:szCs w:val="28"/>
          <w:lang w:val="vi-VN" w:eastAsia="vi-VN"/>
        </w:rPr>
        <w:t>: 1,0; Đất nhóm 2, hệ số cấp đất K</w:t>
      </w:r>
      <w:r w:rsidR="009B3D0D" w:rsidRPr="00094BFA">
        <w:rPr>
          <w:sz w:val="28"/>
          <w:szCs w:val="28"/>
          <w:vertAlign w:val="subscript"/>
          <w:lang w:val="vi-VN" w:eastAsia="vi-VN"/>
        </w:rPr>
        <w:t>c2</w:t>
      </w:r>
      <w:r w:rsidR="009B3D0D" w:rsidRPr="00094BFA">
        <w:rPr>
          <w:sz w:val="28"/>
          <w:szCs w:val="28"/>
          <w:lang w:val="vi-VN" w:eastAsia="vi-VN"/>
        </w:rPr>
        <w:t>:1,0; Cự ly đi làm 0,5-1,0 km, hệ số cự ly đi làm K</w:t>
      </w:r>
      <w:r w:rsidR="009B3D0D" w:rsidRPr="00094BFA">
        <w:rPr>
          <w:sz w:val="28"/>
          <w:szCs w:val="28"/>
          <w:vertAlign w:val="subscript"/>
          <w:lang w:val="vi-VN" w:eastAsia="vi-VN"/>
        </w:rPr>
        <w:t>l2</w:t>
      </w:r>
      <w:r w:rsidR="009B3D0D" w:rsidRPr="00094BFA">
        <w:rPr>
          <w:sz w:val="28"/>
          <w:szCs w:val="28"/>
          <w:lang w:val="vi-VN" w:eastAsia="vi-VN"/>
        </w:rPr>
        <w:t>: 1,0; Hệ số kích thước hố K</w:t>
      </w:r>
      <w:r w:rsidR="009B3D0D" w:rsidRPr="00094BFA">
        <w:rPr>
          <w:sz w:val="28"/>
          <w:szCs w:val="28"/>
          <w:vertAlign w:val="subscript"/>
          <w:lang w:val="vi-VN" w:eastAsia="vi-VN"/>
        </w:rPr>
        <w:t>h1</w:t>
      </w:r>
      <w:r w:rsidR="009B3D0D" w:rsidRPr="00094BFA">
        <w:rPr>
          <w:sz w:val="28"/>
          <w:szCs w:val="28"/>
          <w:lang w:val="vi-VN" w:eastAsia="vi-VN"/>
        </w:rPr>
        <w:t>: 1,0.</w:t>
      </w:r>
    </w:p>
    <w:p w14:paraId="78FD6AAC" w14:textId="5DD7681C" w:rsidR="00871095" w:rsidRPr="00094BFA" w:rsidRDefault="00616DFA" w:rsidP="00094BFA">
      <w:pPr>
        <w:tabs>
          <w:tab w:val="left" w:pos="4185"/>
        </w:tabs>
        <w:spacing w:before="120"/>
        <w:ind w:firstLine="720"/>
        <w:jc w:val="both"/>
        <w:rPr>
          <w:i/>
          <w:iCs/>
          <w:sz w:val="28"/>
          <w:szCs w:val="28"/>
          <w:lang w:val="vi-VN" w:eastAsia="vi-VN"/>
        </w:rPr>
      </w:pPr>
      <w:r w:rsidRPr="00094BFA">
        <w:rPr>
          <w:bCs/>
          <w:sz w:val="28"/>
          <w:szCs w:val="28"/>
          <w:lang w:val="vi-VN"/>
        </w:rPr>
        <w:t xml:space="preserve">2. Các biện pháp kỹ thuật </w:t>
      </w:r>
      <w:r w:rsidR="00E901B1" w:rsidRPr="00094BFA">
        <w:rPr>
          <w:bCs/>
          <w:sz w:val="28"/>
          <w:szCs w:val="28"/>
          <w:lang w:val="vi-VN"/>
        </w:rPr>
        <w:t xml:space="preserve">áp </w:t>
      </w:r>
      <w:r w:rsidRPr="00094BFA">
        <w:rPr>
          <w:bCs/>
          <w:sz w:val="28"/>
          <w:szCs w:val="28"/>
          <w:lang w:val="vi-VN"/>
        </w:rPr>
        <w:t xml:space="preserve">dụng: </w:t>
      </w:r>
      <w:r w:rsidRPr="00094BFA">
        <w:rPr>
          <w:sz w:val="28"/>
          <w:szCs w:val="28"/>
          <w:lang w:val="vi-VN" w:eastAsia="vi-VN"/>
        </w:rPr>
        <w:t xml:space="preserve">Mật độ trồng: 4.400 </w:t>
      </w:r>
      <w:r w:rsidR="006B6892" w:rsidRPr="00094BFA">
        <w:rPr>
          <w:sz w:val="28"/>
          <w:szCs w:val="28"/>
          <w:lang w:val="vi-VN" w:eastAsia="vi-VN"/>
        </w:rPr>
        <w:t>cây/ha</w:t>
      </w:r>
      <w:r w:rsidR="00BB44EE" w:rsidRPr="00BA50CF">
        <w:rPr>
          <w:sz w:val="28"/>
          <w:szCs w:val="28"/>
          <w:lang w:val="vi-VN" w:eastAsia="vi-VN"/>
        </w:rPr>
        <w:t>;</w:t>
      </w:r>
      <w:r w:rsidR="00847A78" w:rsidRPr="00094BFA">
        <w:rPr>
          <w:sz w:val="28"/>
          <w:szCs w:val="28"/>
          <w:lang w:val="vi-VN" w:eastAsia="vi-VN"/>
        </w:rPr>
        <w:t xml:space="preserve"> </w:t>
      </w:r>
      <w:r w:rsidR="006B6892" w:rsidRPr="00094BFA">
        <w:rPr>
          <w:sz w:val="28"/>
          <w:szCs w:val="28"/>
          <w:lang w:val="vi-VN" w:eastAsia="vi-VN"/>
        </w:rPr>
        <w:t xml:space="preserve">Đào hố kích thước: </w:t>
      </w:r>
      <w:r w:rsidRPr="00094BFA">
        <w:rPr>
          <w:sz w:val="28"/>
          <w:szCs w:val="28"/>
          <w:lang w:val="vi-VN" w:eastAsia="vi-VN"/>
        </w:rPr>
        <w:t>40x40x40cm; Cắm cọc đỡ: 1 cọc/cây.</w:t>
      </w:r>
      <w:r w:rsidRPr="00094BFA">
        <w:rPr>
          <w:i/>
          <w:iCs/>
          <w:sz w:val="28"/>
          <w:szCs w:val="28"/>
          <w:lang w:val="vi-VN" w:eastAsia="vi-VN"/>
        </w:rPr>
        <w:t> </w:t>
      </w:r>
      <w:r w:rsidR="00871095" w:rsidRPr="00094BFA">
        <w:rPr>
          <w:sz w:val="28"/>
          <w:szCs w:val="28"/>
          <w:lang w:val="vi-VN" w:eastAsia="vi-VN"/>
        </w:rPr>
        <w:t>Chăm sóc 5 năm:</w:t>
      </w:r>
      <w:r w:rsidR="00BB44EE" w:rsidRPr="00BA50CF">
        <w:rPr>
          <w:sz w:val="28"/>
          <w:szCs w:val="28"/>
          <w:lang w:val="vi-VN" w:eastAsia="vi-VN"/>
        </w:rPr>
        <w:t xml:space="preserve"> </w:t>
      </w:r>
      <w:r w:rsidR="00871095" w:rsidRPr="00094BFA">
        <w:rPr>
          <w:sz w:val="28"/>
          <w:szCs w:val="28"/>
          <w:lang w:val="vi-VN" w:eastAsia="vi-VN"/>
        </w:rPr>
        <w:t>cắm lại cọc, vớt bèo rác đè lên cây, buộc giữ cây theo đúng thiết kế, thu dọn hiện trường.</w:t>
      </w:r>
      <w:r w:rsidR="00871095" w:rsidRPr="00094BFA">
        <w:rPr>
          <w:i/>
          <w:iCs/>
          <w:sz w:val="28"/>
          <w:szCs w:val="28"/>
          <w:lang w:val="vi-VN" w:eastAsia="vi-VN"/>
        </w:rPr>
        <w:t> </w:t>
      </w:r>
    </w:p>
    <w:p w14:paraId="2CF2325C" w14:textId="08C79790" w:rsidR="00616DFA" w:rsidRPr="00094BFA" w:rsidRDefault="001C6154" w:rsidP="00094BFA">
      <w:pPr>
        <w:spacing w:before="120"/>
        <w:ind w:firstLine="720"/>
        <w:jc w:val="both"/>
        <w:rPr>
          <w:sz w:val="28"/>
          <w:szCs w:val="28"/>
          <w:lang w:val="vi-VN" w:eastAsia="vi-VN"/>
        </w:rPr>
      </w:pPr>
      <w:r w:rsidRPr="00094BFA">
        <w:rPr>
          <w:sz w:val="28"/>
          <w:szCs w:val="28"/>
          <w:lang w:val="vi-VN" w:eastAsia="vi-VN"/>
        </w:rPr>
        <w:t>3</w:t>
      </w:r>
      <w:r w:rsidR="00616DFA" w:rsidRPr="00094BFA">
        <w:rPr>
          <w:sz w:val="28"/>
          <w:szCs w:val="28"/>
          <w:lang w:val="vi-VN" w:eastAsia="vi-VN"/>
        </w:rPr>
        <w:t xml:space="preserve">. Vật tư gồm: Cây giống </w:t>
      </w:r>
      <w:r w:rsidR="00DB43E7" w:rsidRPr="00094BFA">
        <w:rPr>
          <w:sz w:val="28"/>
          <w:szCs w:val="28"/>
          <w:lang w:val="vi-VN" w:eastAsia="vi-VN"/>
        </w:rPr>
        <w:t>5.500</w:t>
      </w:r>
      <w:r w:rsidR="00616DFA" w:rsidRPr="00094BFA">
        <w:rPr>
          <w:sz w:val="28"/>
          <w:szCs w:val="28"/>
          <w:lang w:val="vi-VN" w:eastAsia="vi-VN"/>
        </w:rPr>
        <w:t xml:space="preserve"> cây</w:t>
      </w:r>
      <w:r w:rsidR="00847A78" w:rsidRPr="00094BFA">
        <w:rPr>
          <w:sz w:val="28"/>
          <w:szCs w:val="28"/>
          <w:lang w:val="vi-VN" w:eastAsia="vi-VN"/>
        </w:rPr>
        <w:t xml:space="preserve"> (</w:t>
      </w:r>
      <w:r w:rsidR="009B3D0D" w:rsidRPr="00094BFA">
        <w:rPr>
          <w:sz w:val="28"/>
          <w:szCs w:val="28"/>
          <w:lang w:val="vi-VN" w:eastAsia="vi-VN"/>
        </w:rPr>
        <w:t>trồng dặm năm thứ nhất 15%, năm thứ 2: 10%</w:t>
      </w:r>
      <w:r w:rsidR="007D3E17" w:rsidRPr="00094BFA">
        <w:rPr>
          <w:sz w:val="28"/>
          <w:szCs w:val="28"/>
          <w:lang w:val="vi-VN" w:eastAsia="vi-VN"/>
        </w:rPr>
        <w:t>)</w:t>
      </w:r>
      <w:r w:rsidR="009004D6" w:rsidRPr="00BA50CF">
        <w:rPr>
          <w:sz w:val="28"/>
          <w:szCs w:val="28"/>
          <w:lang w:val="vi-VN" w:eastAsia="vi-VN"/>
        </w:rPr>
        <w:t>,</w:t>
      </w:r>
      <w:r w:rsidR="00616DFA" w:rsidRPr="00094BFA">
        <w:rPr>
          <w:sz w:val="28"/>
          <w:szCs w:val="28"/>
          <w:lang w:val="vi-VN" w:eastAsia="vi-VN"/>
        </w:rPr>
        <w:t xml:space="preserve"> </w:t>
      </w:r>
      <w:r w:rsidR="009004D6" w:rsidRPr="00BA50CF">
        <w:rPr>
          <w:sz w:val="28"/>
          <w:szCs w:val="28"/>
          <w:lang w:val="vi-VN" w:eastAsia="vi-VN"/>
        </w:rPr>
        <w:t>c</w:t>
      </w:r>
      <w:r w:rsidR="00DB43E7" w:rsidRPr="00094BFA">
        <w:rPr>
          <w:sz w:val="28"/>
          <w:szCs w:val="28"/>
          <w:lang w:val="vi-VN" w:eastAsia="vi-VN"/>
        </w:rPr>
        <w:t>ọc cắm đỡ cây: 4.400 cái</w:t>
      </w:r>
      <w:r w:rsidR="00616DFA" w:rsidRPr="00094BFA">
        <w:rPr>
          <w:sz w:val="28"/>
          <w:szCs w:val="28"/>
          <w:lang w:val="vi-VN" w:eastAsia="vi-VN"/>
        </w:rPr>
        <w:t xml:space="preserve">. Trong đó: Năm thứ nhất: Cây giống </w:t>
      </w:r>
      <w:r w:rsidR="00DB43E7" w:rsidRPr="00094BFA">
        <w:rPr>
          <w:sz w:val="28"/>
          <w:szCs w:val="28"/>
          <w:lang w:val="vi-VN" w:eastAsia="vi-VN"/>
        </w:rPr>
        <w:t>5.060</w:t>
      </w:r>
      <w:r w:rsidR="00616DFA" w:rsidRPr="00094BFA">
        <w:rPr>
          <w:sz w:val="28"/>
          <w:szCs w:val="28"/>
          <w:lang w:val="vi-VN" w:eastAsia="vi-VN"/>
        </w:rPr>
        <w:t xml:space="preserve"> cây</w:t>
      </w:r>
      <w:r w:rsidR="00DB43E7" w:rsidRPr="00094BFA">
        <w:rPr>
          <w:sz w:val="28"/>
          <w:szCs w:val="28"/>
          <w:lang w:val="vi-VN" w:eastAsia="vi-VN"/>
        </w:rPr>
        <w:t xml:space="preserve">, </w:t>
      </w:r>
      <w:r w:rsidR="009004D6" w:rsidRPr="00BA50CF">
        <w:rPr>
          <w:sz w:val="28"/>
          <w:szCs w:val="28"/>
          <w:lang w:val="vi-VN" w:eastAsia="vi-VN"/>
        </w:rPr>
        <w:t>c</w:t>
      </w:r>
      <w:r w:rsidR="00DB43E7" w:rsidRPr="00094BFA">
        <w:rPr>
          <w:sz w:val="28"/>
          <w:szCs w:val="28"/>
          <w:lang w:val="vi-VN" w:eastAsia="vi-VN"/>
        </w:rPr>
        <w:t>ọc cắm đỡ cây: 4.400 cái</w:t>
      </w:r>
      <w:r w:rsidR="00616DFA" w:rsidRPr="00094BFA">
        <w:rPr>
          <w:sz w:val="28"/>
          <w:szCs w:val="28"/>
          <w:lang w:val="vi-VN" w:eastAsia="vi-VN"/>
        </w:rPr>
        <w:t xml:space="preserve">; Năm thứ hai: </w:t>
      </w:r>
      <w:r w:rsidR="00DB43E7" w:rsidRPr="00094BFA">
        <w:rPr>
          <w:sz w:val="28"/>
          <w:szCs w:val="28"/>
          <w:lang w:val="vi-VN" w:eastAsia="vi-VN"/>
        </w:rPr>
        <w:t>Cây giống 440 cây</w:t>
      </w:r>
      <w:r w:rsidR="00616DFA" w:rsidRPr="00094BFA">
        <w:rPr>
          <w:sz w:val="28"/>
          <w:szCs w:val="28"/>
          <w:lang w:val="vi-VN" w:eastAsia="vi-VN"/>
        </w:rPr>
        <w:t>.</w:t>
      </w:r>
      <w:r w:rsidR="00847A78" w:rsidRPr="00094BFA">
        <w:rPr>
          <w:sz w:val="28"/>
          <w:szCs w:val="28"/>
          <w:lang w:val="vi-VN" w:eastAsia="vi-VN"/>
        </w:rPr>
        <w:t xml:space="preserve"> Tiêu chuẩn cây con đem trồng: Theo TCVN hoặc tiêu chuẩn cơ sở về cây giống; </w:t>
      </w:r>
      <w:r w:rsidR="009004D6" w:rsidRPr="00BA50CF">
        <w:rPr>
          <w:sz w:val="28"/>
          <w:szCs w:val="28"/>
          <w:lang w:val="vi-VN" w:eastAsia="vi-VN"/>
        </w:rPr>
        <w:t>T</w:t>
      </w:r>
      <w:r w:rsidR="00847A78" w:rsidRPr="00094BFA">
        <w:rPr>
          <w:sz w:val="28"/>
          <w:szCs w:val="28"/>
          <w:lang w:val="vi-VN" w:eastAsia="vi-VN"/>
        </w:rPr>
        <w:t>iêu chuẩn phân bón theo tiêu chuẩn của nhà sản xuất.</w:t>
      </w:r>
    </w:p>
    <w:p w14:paraId="6282C039" w14:textId="77777777" w:rsidR="001C6154" w:rsidRPr="00094BFA" w:rsidRDefault="006E3FF6" w:rsidP="00094BFA">
      <w:pPr>
        <w:spacing w:before="120"/>
        <w:ind w:firstLine="720"/>
        <w:jc w:val="both"/>
        <w:rPr>
          <w:spacing w:val="-4"/>
          <w:sz w:val="28"/>
          <w:szCs w:val="28"/>
          <w:lang w:val="vi-VN" w:eastAsia="vi-VN"/>
        </w:rPr>
      </w:pPr>
      <w:r w:rsidRPr="00094BFA">
        <w:rPr>
          <w:bCs/>
          <w:spacing w:val="-4"/>
          <w:sz w:val="28"/>
          <w:szCs w:val="28"/>
          <w:lang w:val="vi-VN"/>
        </w:rPr>
        <w:t xml:space="preserve">4. </w:t>
      </w:r>
      <w:r w:rsidR="009352C5" w:rsidRPr="00094BFA">
        <w:rPr>
          <w:bCs/>
          <w:iCs/>
          <w:spacing w:val="-4"/>
          <w:sz w:val="28"/>
          <w:szCs w:val="28"/>
          <w:lang w:val="vi-VN" w:eastAsia="vi-VN"/>
        </w:rPr>
        <w:t>T</w:t>
      </w:r>
      <w:r w:rsidRPr="00094BFA">
        <w:rPr>
          <w:bCs/>
          <w:iCs/>
          <w:spacing w:val="-4"/>
          <w:sz w:val="28"/>
          <w:szCs w:val="28"/>
          <w:lang w:val="vi-VN" w:eastAsia="vi-VN"/>
        </w:rPr>
        <w:t>hiết bị, dụng cụ, trang thiết bị bảo hộ</w:t>
      </w:r>
      <w:r w:rsidR="009352C5" w:rsidRPr="00094BFA">
        <w:rPr>
          <w:bCs/>
          <w:iCs/>
          <w:spacing w:val="-4"/>
          <w:sz w:val="28"/>
          <w:szCs w:val="28"/>
          <w:lang w:val="vi-VN" w:eastAsia="vi-VN"/>
        </w:rPr>
        <w:t xml:space="preserve"> phụ trợ</w:t>
      </w:r>
      <w:r w:rsidRPr="00094BFA">
        <w:rPr>
          <w:bCs/>
          <w:spacing w:val="-4"/>
          <w:sz w:val="28"/>
          <w:szCs w:val="28"/>
          <w:lang w:val="vi-VN"/>
        </w:rPr>
        <w:t>: 5% so với vật tư thiết yếu.</w:t>
      </w:r>
    </w:p>
    <w:p w14:paraId="4D152B84" w14:textId="77777777" w:rsidR="00E901B1" w:rsidRPr="00094BFA" w:rsidRDefault="00E901B1" w:rsidP="00094BFA">
      <w:pPr>
        <w:spacing w:before="120"/>
        <w:ind w:firstLine="720"/>
        <w:jc w:val="both"/>
        <w:rPr>
          <w:bCs/>
          <w:sz w:val="28"/>
          <w:szCs w:val="28"/>
          <w:lang w:val="vi-VN"/>
        </w:rPr>
      </w:pPr>
      <w:r w:rsidRPr="00094BFA">
        <w:rPr>
          <w:sz w:val="28"/>
          <w:szCs w:val="28"/>
          <w:lang w:val="vi-VN" w:eastAsia="vi-VN"/>
        </w:rPr>
        <w:t xml:space="preserve">5. Tổng nhân công: </w:t>
      </w:r>
      <w:r w:rsidR="0014421E" w:rsidRPr="00094BFA">
        <w:rPr>
          <w:bCs/>
          <w:sz w:val="28"/>
          <w:szCs w:val="28"/>
          <w:lang w:val="vi-VN"/>
        </w:rPr>
        <w:t>262</w:t>
      </w:r>
      <w:r w:rsidR="009B3D0D" w:rsidRPr="00094BFA">
        <w:rPr>
          <w:bCs/>
          <w:sz w:val="28"/>
          <w:szCs w:val="28"/>
          <w:lang w:val="vi-VN"/>
        </w:rPr>
        <w:t>,0</w:t>
      </w:r>
      <w:r w:rsidRPr="00094BFA">
        <w:rPr>
          <w:bCs/>
          <w:sz w:val="28"/>
          <w:szCs w:val="28"/>
          <w:lang w:val="vi-VN"/>
        </w:rPr>
        <w:t xml:space="preserve"> công. Trong đó: Năm thứ nhất: </w:t>
      </w:r>
      <w:r w:rsidR="0014421E" w:rsidRPr="00094BFA">
        <w:rPr>
          <w:bCs/>
          <w:sz w:val="28"/>
          <w:szCs w:val="28"/>
          <w:lang w:val="vi-VN"/>
        </w:rPr>
        <w:t>161</w:t>
      </w:r>
      <w:r w:rsidR="009B3D0D" w:rsidRPr="00094BFA">
        <w:rPr>
          <w:bCs/>
          <w:sz w:val="28"/>
          <w:szCs w:val="28"/>
          <w:lang w:val="vi-VN"/>
        </w:rPr>
        <w:t>,0</w:t>
      </w:r>
      <w:r w:rsidRPr="00094BFA">
        <w:rPr>
          <w:bCs/>
          <w:sz w:val="28"/>
          <w:szCs w:val="28"/>
          <w:lang w:val="vi-VN"/>
        </w:rPr>
        <w:t xml:space="preserve"> công; Năm thứ hai: </w:t>
      </w:r>
      <w:r w:rsidR="009B3D0D" w:rsidRPr="00094BFA">
        <w:rPr>
          <w:bCs/>
          <w:sz w:val="28"/>
          <w:szCs w:val="28"/>
          <w:lang w:val="vi-VN"/>
        </w:rPr>
        <w:t>45,0</w:t>
      </w:r>
      <w:r w:rsidRPr="00094BFA">
        <w:rPr>
          <w:bCs/>
          <w:sz w:val="28"/>
          <w:szCs w:val="28"/>
          <w:lang w:val="vi-VN"/>
        </w:rPr>
        <w:t xml:space="preserve"> công; Năm thứ ba: </w:t>
      </w:r>
      <w:r w:rsidR="0014421E" w:rsidRPr="00094BFA">
        <w:rPr>
          <w:bCs/>
          <w:sz w:val="28"/>
          <w:szCs w:val="28"/>
          <w:lang w:val="vi-VN"/>
        </w:rPr>
        <w:t>24</w:t>
      </w:r>
      <w:r w:rsidR="009B3D0D" w:rsidRPr="00094BFA">
        <w:rPr>
          <w:bCs/>
          <w:sz w:val="28"/>
          <w:szCs w:val="28"/>
          <w:lang w:val="vi-VN"/>
        </w:rPr>
        <w:t>,0</w:t>
      </w:r>
      <w:r w:rsidRPr="00094BFA">
        <w:rPr>
          <w:bCs/>
          <w:sz w:val="28"/>
          <w:szCs w:val="28"/>
          <w:lang w:val="vi-VN"/>
        </w:rPr>
        <w:t xml:space="preserve"> công; Năm thứ tư: </w:t>
      </w:r>
      <w:r w:rsidR="0014421E" w:rsidRPr="00094BFA">
        <w:rPr>
          <w:bCs/>
          <w:sz w:val="28"/>
          <w:szCs w:val="28"/>
          <w:lang w:val="vi-VN"/>
        </w:rPr>
        <w:t>16</w:t>
      </w:r>
      <w:r w:rsidR="009B3D0D" w:rsidRPr="00094BFA">
        <w:rPr>
          <w:bCs/>
          <w:sz w:val="28"/>
          <w:szCs w:val="28"/>
          <w:lang w:val="vi-VN"/>
        </w:rPr>
        <w:t>,0</w:t>
      </w:r>
      <w:r w:rsidRPr="00094BFA">
        <w:rPr>
          <w:bCs/>
          <w:sz w:val="28"/>
          <w:szCs w:val="28"/>
          <w:lang w:val="vi-VN"/>
        </w:rPr>
        <w:t xml:space="preserve"> công và Năm thứ bẩy: </w:t>
      </w:r>
      <w:r w:rsidR="0014421E" w:rsidRPr="00094BFA">
        <w:rPr>
          <w:bCs/>
          <w:sz w:val="28"/>
          <w:szCs w:val="28"/>
          <w:lang w:val="vi-VN"/>
        </w:rPr>
        <w:t>16</w:t>
      </w:r>
      <w:r w:rsidR="009B3D0D" w:rsidRPr="00094BFA">
        <w:rPr>
          <w:bCs/>
          <w:sz w:val="28"/>
          <w:szCs w:val="28"/>
          <w:lang w:val="vi-VN"/>
        </w:rPr>
        <w:t>,0</w:t>
      </w:r>
      <w:r w:rsidRPr="00094BFA">
        <w:rPr>
          <w:bCs/>
          <w:sz w:val="28"/>
          <w:szCs w:val="28"/>
          <w:lang w:val="vi-VN"/>
        </w:rPr>
        <w:t xml:space="preserve"> công.</w:t>
      </w:r>
    </w:p>
    <w:p w14:paraId="40333481" w14:textId="0C792A45" w:rsidR="00A24C2D" w:rsidRPr="00094BFA" w:rsidRDefault="00A24C2D" w:rsidP="00BA50CF">
      <w:pPr>
        <w:tabs>
          <w:tab w:val="left" w:pos="4185"/>
        </w:tabs>
        <w:spacing w:before="120"/>
        <w:ind w:firstLine="720"/>
        <w:jc w:val="center"/>
        <w:rPr>
          <w:i/>
          <w:iCs/>
          <w:sz w:val="28"/>
          <w:szCs w:val="28"/>
          <w:lang w:val="vi-VN" w:eastAsia="vi-VN"/>
        </w:rPr>
      </w:pPr>
      <w:r w:rsidRPr="00094BFA">
        <w:rPr>
          <w:i/>
          <w:iCs/>
          <w:sz w:val="28"/>
          <w:szCs w:val="28"/>
          <w:lang w:val="vi-VN" w:eastAsia="vi-VN"/>
        </w:rPr>
        <w:t>(</w:t>
      </w:r>
      <w:r w:rsidR="00E901B1" w:rsidRPr="00094BFA">
        <w:rPr>
          <w:i/>
          <w:iCs/>
          <w:sz w:val="28"/>
          <w:szCs w:val="28"/>
          <w:lang w:val="vi-VN" w:eastAsia="vi-VN"/>
        </w:rPr>
        <w:t>Định mức</w:t>
      </w:r>
      <w:r w:rsidRPr="00094BFA">
        <w:rPr>
          <w:i/>
          <w:iCs/>
          <w:sz w:val="28"/>
          <w:szCs w:val="28"/>
          <w:lang w:val="vi-VN" w:eastAsia="vi-VN"/>
        </w:rPr>
        <w:t xml:space="preserve"> tại bảng 4</w:t>
      </w:r>
      <w:r w:rsidR="00BA50CF" w:rsidRPr="00BA50CF">
        <w:rPr>
          <w:i/>
          <w:iCs/>
          <w:sz w:val="28"/>
          <w:szCs w:val="28"/>
          <w:lang w:eastAsia="vi-VN"/>
        </w:rPr>
        <w:t xml:space="preserve"> </w:t>
      </w:r>
      <w:r w:rsidR="00BA50CF">
        <w:rPr>
          <w:i/>
          <w:iCs/>
          <w:sz w:val="28"/>
          <w:szCs w:val="28"/>
          <w:lang w:eastAsia="vi-VN"/>
        </w:rPr>
        <w:t>phần I,</w:t>
      </w:r>
      <w:r w:rsidRPr="00094BFA">
        <w:rPr>
          <w:i/>
          <w:iCs/>
          <w:sz w:val="28"/>
          <w:szCs w:val="28"/>
          <w:lang w:val="vi-VN" w:eastAsia="vi-VN"/>
        </w:rPr>
        <w:t xml:space="preserve"> Phụ lục I)</w:t>
      </w:r>
    </w:p>
    <w:p w14:paraId="077212A2" w14:textId="2BB03166" w:rsidR="005A4382" w:rsidRPr="00BA50CF" w:rsidRDefault="00481375" w:rsidP="00094BFA">
      <w:pPr>
        <w:spacing w:before="120"/>
        <w:ind w:firstLine="720"/>
        <w:jc w:val="both"/>
        <w:rPr>
          <w:b/>
          <w:sz w:val="28"/>
          <w:szCs w:val="28"/>
          <w:lang w:val="vi-VN"/>
        </w:rPr>
      </w:pPr>
      <w:r w:rsidRPr="00094BFA">
        <w:rPr>
          <w:b/>
          <w:sz w:val="28"/>
          <w:szCs w:val="28"/>
          <w:lang w:val="vi-VN"/>
        </w:rPr>
        <w:t xml:space="preserve">Điều </w:t>
      </w:r>
      <w:r w:rsidR="000A11D1" w:rsidRPr="00094BFA">
        <w:rPr>
          <w:b/>
          <w:sz w:val="28"/>
          <w:szCs w:val="28"/>
          <w:lang w:val="vi-VN"/>
        </w:rPr>
        <w:t>10</w:t>
      </w:r>
      <w:r w:rsidRPr="00094BFA">
        <w:rPr>
          <w:b/>
          <w:sz w:val="28"/>
          <w:szCs w:val="28"/>
          <w:lang w:val="vi-VN"/>
        </w:rPr>
        <w:t xml:space="preserve">. </w:t>
      </w:r>
      <w:r w:rsidR="005A4382" w:rsidRPr="00094BFA">
        <w:rPr>
          <w:b/>
          <w:sz w:val="28"/>
          <w:szCs w:val="28"/>
          <w:lang w:val="vi-VN"/>
        </w:rPr>
        <w:t>Định mức kinh tế - kỹ thuật khoanh nuôi xúc tiến tái sinh có trồng bổ sung</w:t>
      </w:r>
      <w:r w:rsidR="004B724A" w:rsidRPr="00BA50CF">
        <w:rPr>
          <w:b/>
          <w:sz w:val="28"/>
          <w:szCs w:val="28"/>
          <w:lang w:val="vi-VN"/>
        </w:rPr>
        <w:t xml:space="preserve"> 01 ha rừng</w:t>
      </w:r>
    </w:p>
    <w:p w14:paraId="3E417531" w14:textId="6C0E1D77" w:rsidR="007D3E17" w:rsidRPr="00094BFA" w:rsidRDefault="00A045A8" w:rsidP="00094BFA">
      <w:pPr>
        <w:spacing w:before="120"/>
        <w:ind w:firstLine="720"/>
        <w:jc w:val="both"/>
        <w:rPr>
          <w:sz w:val="28"/>
          <w:szCs w:val="28"/>
          <w:lang w:val="vi-VN" w:eastAsia="vi-VN"/>
        </w:rPr>
      </w:pPr>
      <w:r w:rsidRPr="00094BFA">
        <w:rPr>
          <w:bCs/>
          <w:sz w:val="28"/>
          <w:szCs w:val="28"/>
          <w:lang w:val="vi-VN"/>
        </w:rPr>
        <w:t xml:space="preserve">1. </w:t>
      </w:r>
      <w:r w:rsidR="007D3E17" w:rsidRPr="00094BFA">
        <w:rPr>
          <w:sz w:val="28"/>
          <w:szCs w:val="28"/>
          <w:lang w:val="vi-VN" w:eastAsia="vi-VN"/>
        </w:rPr>
        <w:t>Điều kiện áp dụng: Mùa nắng nóng t</w:t>
      </w:r>
      <w:r w:rsidR="007D3E17" w:rsidRPr="00094BFA">
        <w:rPr>
          <w:sz w:val="28"/>
          <w:szCs w:val="28"/>
          <w:vertAlign w:val="superscript"/>
          <w:lang w:val="vi-VN" w:eastAsia="vi-VN"/>
        </w:rPr>
        <w:t>0</w:t>
      </w:r>
      <w:r w:rsidR="007D3E17" w:rsidRPr="00094BFA">
        <w:rPr>
          <w:sz w:val="28"/>
          <w:szCs w:val="28"/>
          <w:lang w:val="vi-VN" w:eastAsia="vi-VN"/>
        </w:rPr>
        <w:t>&lt; 30</w:t>
      </w:r>
      <w:r w:rsidR="007D3E17" w:rsidRPr="00094BFA">
        <w:rPr>
          <w:sz w:val="28"/>
          <w:szCs w:val="28"/>
          <w:vertAlign w:val="superscript"/>
          <w:lang w:val="vi-VN" w:eastAsia="vi-VN"/>
        </w:rPr>
        <w:t>o</w:t>
      </w:r>
      <w:r w:rsidR="007D3E17" w:rsidRPr="00094BFA">
        <w:rPr>
          <w:sz w:val="28"/>
          <w:szCs w:val="28"/>
          <w:lang w:val="vi-VN" w:eastAsia="vi-VN"/>
        </w:rPr>
        <w:t xml:space="preserve">C, </w:t>
      </w:r>
      <w:r w:rsidR="009004D6" w:rsidRPr="00BA50CF">
        <w:rPr>
          <w:sz w:val="28"/>
          <w:szCs w:val="28"/>
          <w:lang w:val="vi-VN" w:eastAsia="vi-VN"/>
        </w:rPr>
        <w:t xml:space="preserve">hệ số mùa vụ </w:t>
      </w:r>
      <w:r w:rsidR="007D3E17" w:rsidRPr="00094BFA">
        <w:rPr>
          <w:sz w:val="28"/>
          <w:szCs w:val="28"/>
          <w:lang w:val="vi-VN" w:eastAsia="vi-VN"/>
        </w:rPr>
        <w:t>K</w:t>
      </w:r>
      <w:r w:rsidR="007D3E17" w:rsidRPr="00094BFA">
        <w:rPr>
          <w:sz w:val="28"/>
          <w:szCs w:val="28"/>
          <w:vertAlign w:val="subscript"/>
          <w:lang w:val="vi-VN" w:eastAsia="vi-VN"/>
        </w:rPr>
        <w:t>mv</w:t>
      </w:r>
      <w:r w:rsidR="007D3E17" w:rsidRPr="00094BFA">
        <w:rPr>
          <w:sz w:val="28"/>
          <w:szCs w:val="28"/>
          <w:lang w:val="vi-VN" w:eastAsia="vi-VN"/>
        </w:rPr>
        <w:t>: 1,0; Đất nhóm 2, hệ số cấp đất K</w:t>
      </w:r>
      <w:r w:rsidR="007D3E17" w:rsidRPr="00094BFA">
        <w:rPr>
          <w:sz w:val="28"/>
          <w:szCs w:val="28"/>
          <w:vertAlign w:val="subscript"/>
          <w:lang w:val="vi-VN" w:eastAsia="vi-VN"/>
        </w:rPr>
        <w:t>c2</w:t>
      </w:r>
      <w:r w:rsidR="007D3E17" w:rsidRPr="00094BFA">
        <w:rPr>
          <w:sz w:val="28"/>
          <w:szCs w:val="28"/>
          <w:lang w:val="vi-VN" w:eastAsia="vi-VN"/>
        </w:rPr>
        <w:t>:1,0; Thực bì phát vỡ nhóm 2, hệ số thực bì K</w:t>
      </w:r>
      <w:r w:rsidR="007D3E17" w:rsidRPr="00094BFA">
        <w:rPr>
          <w:sz w:val="28"/>
          <w:szCs w:val="28"/>
          <w:vertAlign w:val="subscript"/>
          <w:lang w:val="vi-VN" w:eastAsia="vi-VN"/>
        </w:rPr>
        <w:t>t2</w:t>
      </w:r>
      <w:r w:rsidR="007D3E17" w:rsidRPr="00094BFA">
        <w:rPr>
          <w:sz w:val="28"/>
          <w:szCs w:val="28"/>
          <w:lang w:val="vi-VN" w:eastAsia="vi-VN"/>
        </w:rPr>
        <w:t>: 1,0; Cự ly đi làm 1-2 km, hệ số cự ly đi làm K</w:t>
      </w:r>
      <w:r w:rsidR="007D3E17" w:rsidRPr="00094BFA">
        <w:rPr>
          <w:sz w:val="28"/>
          <w:szCs w:val="28"/>
          <w:vertAlign w:val="subscript"/>
          <w:lang w:val="vi-VN" w:eastAsia="vi-VN"/>
        </w:rPr>
        <w:t>l2</w:t>
      </w:r>
      <w:r w:rsidR="007D3E17" w:rsidRPr="00094BFA">
        <w:rPr>
          <w:sz w:val="28"/>
          <w:szCs w:val="28"/>
          <w:lang w:val="vi-VN" w:eastAsia="vi-VN"/>
        </w:rPr>
        <w:t>: 1,0; Hệ số kích thước hố K</w:t>
      </w:r>
      <w:r w:rsidR="007D3E17" w:rsidRPr="00094BFA">
        <w:rPr>
          <w:sz w:val="28"/>
          <w:szCs w:val="28"/>
          <w:vertAlign w:val="subscript"/>
          <w:lang w:val="vi-VN" w:eastAsia="vi-VN"/>
        </w:rPr>
        <w:t>h1</w:t>
      </w:r>
      <w:r w:rsidR="007D3E17" w:rsidRPr="00094BFA">
        <w:rPr>
          <w:sz w:val="28"/>
          <w:szCs w:val="28"/>
          <w:lang w:val="vi-VN" w:eastAsia="vi-VN"/>
        </w:rPr>
        <w:t>: 1,0; Độ dốc 20</w:t>
      </w:r>
      <w:r w:rsidR="007D3E17" w:rsidRPr="00094BFA">
        <w:rPr>
          <w:sz w:val="28"/>
          <w:szCs w:val="28"/>
          <w:vertAlign w:val="superscript"/>
          <w:lang w:val="vi-VN" w:eastAsia="vi-VN"/>
        </w:rPr>
        <w:t>0</w:t>
      </w:r>
      <w:r w:rsidR="007D3E17" w:rsidRPr="00094BFA">
        <w:rPr>
          <w:sz w:val="28"/>
          <w:szCs w:val="28"/>
          <w:lang w:val="vi-VN" w:eastAsia="vi-VN"/>
        </w:rPr>
        <w:t>-25</w:t>
      </w:r>
      <w:r w:rsidR="007D3E17" w:rsidRPr="00094BFA">
        <w:rPr>
          <w:sz w:val="28"/>
          <w:szCs w:val="28"/>
          <w:vertAlign w:val="superscript"/>
          <w:lang w:val="vi-VN" w:eastAsia="vi-VN"/>
        </w:rPr>
        <w:t>0</w:t>
      </w:r>
      <w:r w:rsidR="007D3E17" w:rsidRPr="00094BFA">
        <w:rPr>
          <w:sz w:val="28"/>
          <w:szCs w:val="28"/>
          <w:lang w:val="vi-VN" w:eastAsia="vi-VN"/>
        </w:rPr>
        <w:t>, hệ số độ dốc K</w:t>
      </w:r>
      <w:r w:rsidR="007D3E17" w:rsidRPr="00094BFA">
        <w:rPr>
          <w:sz w:val="28"/>
          <w:szCs w:val="28"/>
          <w:vertAlign w:val="subscript"/>
          <w:lang w:val="vi-VN" w:eastAsia="vi-VN"/>
        </w:rPr>
        <w:t>d1</w:t>
      </w:r>
      <w:r w:rsidR="007D3E17" w:rsidRPr="00094BFA">
        <w:rPr>
          <w:sz w:val="28"/>
          <w:szCs w:val="28"/>
          <w:lang w:val="vi-VN" w:eastAsia="vi-VN"/>
        </w:rPr>
        <w:t>: 1,0.</w:t>
      </w:r>
    </w:p>
    <w:p w14:paraId="7039B64F" w14:textId="748D5A3C" w:rsidR="0079475B" w:rsidRPr="00094BFA" w:rsidRDefault="0079475B" w:rsidP="00094BFA">
      <w:pPr>
        <w:spacing w:before="120"/>
        <w:ind w:firstLine="720"/>
        <w:jc w:val="both"/>
        <w:rPr>
          <w:sz w:val="28"/>
          <w:szCs w:val="28"/>
          <w:lang w:val="vi-VN" w:eastAsia="vi-VN"/>
        </w:rPr>
      </w:pPr>
      <w:r w:rsidRPr="00094BFA">
        <w:rPr>
          <w:bCs/>
          <w:sz w:val="28"/>
          <w:szCs w:val="28"/>
          <w:lang w:val="vi-VN"/>
        </w:rPr>
        <w:lastRenderedPageBreak/>
        <w:t xml:space="preserve">2. Các biện pháp kỹ thuật </w:t>
      </w:r>
      <w:r w:rsidR="00E901B1" w:rsidRPr="00094BFA">
        <w:rPr>
          <w:bCs/>
          <w:sz w:val="28"/>
          <w:szCs w:val="28"/>
          <w:lang w:val="vi-VN"/>
        </w:rPr>
        <w:t xml:space="preserve">áp </w:t>
      </w:r>
      <w:r w:rsidRPr="00094BFA">
        <w:rPr>
          <w:bCs/>
          <w:sz w:val="28"/>
          <w:szCs w:val="28"/>
          <w:lang w:val="vi-VN"/>
        </w:rPr>
        <w:t xml:space="preserve">dụng: </w:t>
      </w:r>
      <w:r w:rsidRPr="00094BFA">
        <w:rPr>
          <w:sz w:val="28"/>
          <w:szCs w:val="28"/>
          <w:lang w:val="vi-VN" w:eastAsia="vi-VN"/>
        </w:rPr>
        <w:t xml:space="preserve">Phát dọn thực bì theo băng 50% diện tích; Mật độ trồng </w:t>
      </w:r>
      <w:r w:rsidR="007D3E17" w:rsidRPr="00094BFA">
        <w:rPr>
          <w:sz w:val="28"/>
          <w:szCs w:val="28"/>
          <w:lang w:val="vi-VN" w:eastAsia="vi-VN"/>
        </w:rPr>
        <w:t xml:space="preserve">bổ sung </w:t>
      </w:r>
      <w:r w:rsidRPr="00094BFA">
        <w:rPr>
          <w:sz w:val="28"/>
          <w:szCs w:val="28"/>
          <w:lang w:val="vi-VN" w:eastAsia="vi-VN"/>
        </w:rPr>
        <w:t>400 cây/ha; Trồng dặm 3 năm</w:t>
      </w:r>
      <w:r w:rsidR="003F4FD9" w:rsidRPr="00094BFA">
        <w:rPr>
          <w:sz w:val="28"/>
          <w:szCs w:val="28"/>
          <w:lang w:val="vi-VN" w:eastAsia="vi-VN"/>
        </w:rPr>
        <w:t>, mỗi năm 15%</w:t>
      </w:r>
      <w:r w:rsidRPr="00094BFA">
        <w:rPr>
          <w:sz w:val="28"/>
          <w:szCs w:val="28"/>
          <w:lang w:val="vi-VN" w:eastAsia="vi-VN"/>
        </w:rPr>
        <w:t xml:space="preserve">; </w:t>
      </w:r>
      <w:r w:rsidR="00871095" w:rsidRPr="00094BFA">
        <w:rPr>
          <w:sz w:val="28"/>
          <w:szCs w:val="28"/>
          <w:lang w:val="vi-VN" w:eastAsia="vi-VN"/>
        </w:rPr>
        <w:t>Đào hố kích th</w:t>
      </w:r>
      <w:r w:rsidR="003F0D07" w:rsidRPr="00BA50CF">
        <w:rPr>
          <w:sz w:val="28"/>
          <w:szCs w:val="28"/>
          <w:lang w:val="vi-VN" w:eastAsia="vi-VN"/>
        </w:rPr>
        <w:t>ước</w:t>
      </w:r>
      <w:r w:rsidR="00871095" w:rsidRPr="00094BFA">
        <w:rPr>
          <w:sz w:val="28"/>
          <w:szCs w:val="28"/>
          <w:lang w:val="vi-VN" w:eastAsia="vi-VN"/>
        </w:rPr>
        <w:t xml:space="preserve">: </w:t>
      </w:r>
      <w:r w:rsidRPr="00094BFA">
        <w:rPr>
          <w:sz w:val="28"/>
          <w:szCs w:val="28"/>
          <w:lang w:val="vi-VN" w:eastAsia="vi-VN"/>
        </w:rPr>
        <w:t>40x40x40cm; Bón phân 3 năm, mỗi năm bón 0,2 kg/cây; Chăm sóc</w:t>
      </w:r>
      <w:r w:rsidR="00871095" w:rsidRPr="00094BFA">
        <w:rPr>
          <w:sz w:val="28"/>
          <w:szCs w:val="28"/>
          <w:lang w:val="vi-VN" w:eastAsia="vi-VN"/>
        </w:rPr>
        <w:t xml:space="preserve"> 6 năm</w:t>
      </w:r>
      <w:r w:rsidRPr="00094BFA">
        <w:rPr>
          <w:sz w:val="28"/>
          <w:szCs w:val="28"/>
          <w:lang w:val="vi-VN" w:eastAsia="vi-VN"/>
        </w:rPr>
        <w:t>: phát chăm sóc, xới vun gốc đường kính xới &lt;0,8 m</w:t>
      </w:r>
      <w:r w:rsidR="00CF202D" w:rsidRPr="00094BFA">
        <w:rPr>
          <w:sz w:val="28"/>
          <w:szCs w:val="28"/>
          <w:lang w:val="vi-VN" w:eastAsia="vi-VN"/>
        </w:rPr>
        <w:t>, t</w:t>
      </w:r>
      <w:r w:rsidRPr="00094BFA">
        <w:rPr>
          <w:sz w:val="28"/>
          <w:szCs w:val="28"/>
          <w:lang w:val="vi-VN"/>
        </w:rPr>
        <w:t>ỉa chồi xấu</w:t>
      </w:r>
      <w:r w:rsidR="00871095" w:rsidRPr="00094BFA">
        <w:rPr>
          <w:sz w:val="28"/>
          <w:szCs w:val="28"/>
          <w:lang w:val="vi-VN"/>
        </w:rPr>
        <w:t>(</w:t>
      </w:r>
      <w:r w:rsidR="00CF202D" w:rsidRPr="00094BFA">
        <w:rPr>
          <w:sz w:val="28"/>
          <w:szCs w:val="28"/>
          <w:lang w:val="vi-VN"/>
        </w:rPr>
        <w:t>3 năm đầu 2 lần/năm; 3 năm sau 1 lần/năm).</w:t>
      </w:r>
    </w:p>
    <w:p w14:paraId="7113E8E9" w14:textId="4DCB8A40" w:rsidR="0079475B" w:rsidRPr="00094BFA" w:rsidRDefault="001C6154" w:rsidP="00094BFA">
      <w:pPr>
        <w:spacing w:before="120"/>
        <w:ind w:firstLine="720"/>
        <w:jc w:val="both"/>
        <w:rPr>
          <w:sz w:val="28"/>
          <w:szCs w:val="28"/>
          <w:lang w:val="vi-VN" w:eastAsia="vi-VN"/>
        </w:rPr>
      </w:pPr>
      <w:r w:rsidRPr="00094BFA">
        <w:rPr>
          <w:sz w:val="28"/>
          <w:szCs w:val="28"/>
          <w:lang w:val="vi-VN" w:eastAsia="vi-VN"/>
        </w:rPr>
        <w:t>3</w:t>
      </w:r>
      <w:r w:rsidR="0079475B" w:rsidRPr="00094BFA">
        <w:rPr>
          <w:sz w:val="28"/>
          <w:szCs w:val="28"/>
          <w:lang w:val="vi-VN" w:eastAsia="vi-VN"/>
        </w:rPr>
        <w:t xml:space="preserve">. Vật tư gồm: Cây giống </w:t>
      </w:r>
      <w:r w:rsidR="00F65496" w:rsidRPr="00094BFA">
        <w:rPr>
          <w:sz w:val="28"/>
          <w:szCs w:val="28"/>
          <w:lang w:val="vi-VN" w:eastAsia="vi-VN"/>
        </w:rPr>
        <w:t>580</w:t>
      </w:r>
      <w:r w:rsidR="0079475B" w:rsidRPr="00094BFA">
        <w:rPr>
          <w:sz w:val="28"/>
          <w:szCs w:val="28"/>
          <w:lang w:val="vi-VN" w:eastAsia="vi-VN"/>
        </w:rPr>
        <w:t xml:space="preserve"> cây</w:t>
      </w:r>
      <w:r w:rsidR="007D3E17" w:rsidRPr="00094BFA">
        <w:rPr>
          <w:sz w:val="28"/>
          <w:szCs w:val="28"/>
          <w:lang w:val="vi-VN" w:eastAsia="vi-VN"/>
        </w:rPr>
        <w:t xml:space="preserve"> (cả trồng dặm 3 năm mỗi năm 15%)</w:t>
      </w:r>
      <w:r w:rsidR="00F65496" w:rsidRPr="00094BFA">
        <w:rPr>
          <w:sz w:val="28"/>
          <w:szCs w:val="28"/>
          <w:lang w:val="vi-VN" w:eastAsia="vi-VN"/>
        </w:rPr>
        <w:t>,</w:t>
      </w:r>
      <w:r w:rsidR="003F0D07" w:rsidRPr="00BA50CF">
        <w:rPr>
          <w:sz w:val="28"/>
          <w:szCs w:val="28"/>
          <w:lang w:val="vi-VN" w:eastAsia="vi-VN"/>
        </w:rPr>
        <w:t xml:space="preserve"> </w:t>
      </w:r>
      <w:r w:rsidR="00871095" w:rsidRPr="00094BFA">
        <w:rPr>
          <w:sz w:val="28"/>
          <w:szCs w:val="28"/>
          <w:lang w:val="vi-VN" w:eastAsia="vi-VN"/>
        </w:rPr>
        <w:t>p</w:t>
      </w:r>
      <w:r w:rsidR="0079475B" w:rsidRPr="00094BFA">
        <w:rPr>
          <w:sz w:val="28"/>
          <w:szCs w:val="28"/>
          <w:lang w:val="vi-VN" w:eastAsia="vi-VN"/>
        </w:rPr>
        <w:t xml:space="preserve">hân bón NPK: </w:t>
      </w:r>
      <w:r w:rsidR="00F65496" w:rsidRPr="00094BFA">
        <w:rPr>
          <w:sz w:val="28"/>
          <w:szCs w:val="28"/>
          <w:lang w:val="vi-VN" w:eastAsia="vi-VN"/>
        </w:rPr>
        <w:t>240</w:t>
      </w:r>
      <w:r w:rsidR="0079475B" w:rsidRPr="00094BFA">
        <w:rPr>
          <w:sz w:val="28"/>
          <w:szCs w:val="28"/>
          <w:lang w:val="vi-VN" w:eastAsia="vi-VN"/>
        </w:rPr>
        <w:t xml:space="preserve"> kg. Trong đó: Năm thứ nhất: Cây giống </w:t>
      </w:r>
      <w:r w:rsidR="00F65496" w:rsidRPr="00094BFA">
        <w:rPr>
          <w:sz w:val="28"/>
          <w:szCs w:val="28"/>
          <w:lang w:val="vi-VN" w:eastAsia="vi-VN"/>
        </w:rPr>
        <w:t>460</w:t>
      </w:r>
      <w:r w:rsidR="0079475B" w:rsidRPr="00094BFA">
        <w:rPr>
          <w:sz w:val="28"/>
          <w:szCs w:val="28"/>
          <w:lang w:val="vi-VN" w:eastAsia="vi-VN"/>
        </w:rPr>
        <w:t xml:space="preserve"> cây</w:t>
      </w:r>
      <w:r w:rsidR="00F65496" w:rsidRPr="00094BFA">
        <w:rPr>
          <w:sz w:val="28"/>
          <w:szCs w:val="28"/>
          <w:lang w:val="vi-VN" w:eastAsia="vi-VN"/>
        </w:rPr>
        <w:t>,</w:t>
      </w:r>
      <w:r w:rsidR="003F0D07" w:rsidRPr="00BA50CF">
        <w:rPr>
          <w:sz w:val="28"/>
          <w:szCs w:val="28"/>
          <w:lang w:val="vi-VN" w:eastAsia="vi-VN"/>
        </w:rPr>
        <w:t xml:space="preserve"> </w:t>
      </w:r>
      <w:r w:rsidR="00871095" w:rsidRPr="00094BFA">
        <w:rPr>
          <w:sz w:val="28"/>
          <w:szCs w:val="28"/>
          <w:lang w:val="vi-VN" w:eastAsia="vi-VN"/>
        </w:rPr>
        <w:t>p</w:t>
      </w:r>
      <w:r w:rsidR="0079475B" w:rsidRPr="00094BFA">
        <w:rPr>
          <w:sz w:val="28"/>
          <w:szCs w:val="28"/>
          <w:lang w:val="vi-VN" w:eastAsia="vi-VN"/>
        </w:rPr>
        <w:t xml:space="preserve">hân bón NPK: </w:t>
      </w:r>
      <w:r w:rsidR="00F65496" w:rsidRPr="00094BFA">
        <w:rPr>
          <w:sz w:val="28"/>
          <w:szCs w:val="28"/>
          <w:lang w:val="vi-VN" w:eastAsia="vi-VN"/>
        </w:rPr>
        <w:t>80</w:t>
      </w:r>
      <w:r w:rsidR="0079475B" w:rsidRPr="00094BFA">
        <w:rPr>
          <w:sz w:val="28"/>
          <w:szCs w:val="28"/>
          <w:lang w:val="vi-VN" w:eastAsia="vi-VN"/>
        </w:rPr>
        <w:t xml:space="preserve"> kg; Năm thứ hai: </w:t>
      </w:r>
      <w:r w:rsidR="00F65496" w:rsidRPr="00094BFA">
        <w:rPr>
          <w:sz w:val="28"/>
          <w:szCs w:val="28"/>
          <w:lang w:val="vi-VN" w:eastAsia="vi-VN"/>
        </w:rPr>
        <w:t xml:space="preserve">Cây giống 60 cây, </w:t>
      </w:r>
      <w:r w:rsidR="00871095" w:rsidRPr="00094BFA">
        <w:rPr>
          <w:sz w:val="28"/>
          <w:szCs w:val="28"/>
          <w:lang w:val="vi-VN" w:eastAsia="vi-VN"/>
        </w:rPr>
        <w:t>p</w:t>
      </w:r>
      <w:r w:rsidR="00F65496" w:rsidRPr="00094BFA">
        <w:rPr>
          <w:sz w:val="28"/>
          <w:szCs w:val="28"/>
          <w:lang w:val="vi-VN" w:eastAsia="vi-VN"/>
        </w:rPr>
        <w:t>hân bón NPK: 80 kg</w:t>
      </w:r>
      <w:r w:rsidR="00871095" w:rsidRPr="00094BFA">
        <w:rPr>
          <w:sz w:val="28"/>
          <w:szCs w:val="28"/>
          <w:lang w:val="vi-VN" w:eastAsia="vi-VN"/>
        </w:rPr>
        <w:t>; N</w:t>
      </w:r>
      <w:r w:rsidR="0079475B" w:rsidRPr="00094BFA">
        <w:rPr>
          <w:sz w:val="28"/>
          <w:szCs w:val="28"/>
          <w:lang w:val="vi-VN" w:eastAsia="vi-VN"/>
        </w:rPr>
        <w:t>ăm thứ ba:</w:t>
      </w:r>
      <w:r w:rsidR="003F4FD9" w:rsidRPr="00094BFA">
        <w:rPr>
          <w:sz w:val="28"/>
          <w:szCs w:val="28"/>
          <w:lang w:val="vi-VN" w:eastAsia="vi-VN"/>
        </w:rPr>
        <w:t xml:space="preserve"> Cây giống 60 cây, phân bón NPK: 80 kg;</w:t>
      </w:r>
      <w:r w:rsidR="003F0D07" w:rsidRPr="00BA50CF">
        <w:rPr>
          <w:sz w:val="28"/>
          <w:szCs w:val="28"/>
          <w:lang w:val="vi-VN" w:eastAsia="vi-VN"/>
        </w:rPr>
        <w:t xml:space="preserve"> </w:t>
      </w:r>
      <w:r w:rsidR="003F4FD9" w:rsidRPr="00094BFA">
        <w:rPr>
          <w:sz w:val="28"/>
          <w:szCs w:val="28"/>
          <w:lang w:val="vi-VN" w:eastAsia="vi-VN"/>
        </w:rPr>
        <w:t xml:space="preserve">Tiêu chuẩn cây con đem trồng: Theo TCVN hoặc tiêu chuẩn cơ sở về cây giống; </w:t>
      </w:r>
      <w:r w:rsidR="003F0D07" w:rsidRPr="00BA50CF">
        <w:rPr>
          <w:sz w:val="28"/>
          <w:szCs w:val="28"/>
          <w:lang w:val="vi-VN" w:eastAsia="vi-VN"/>
        </w:rPr>
        <w:t>T</w:t>
      </w:r>
      <w:r w:rsidR="003F0D07" w:rsidRPr="00094BFA">
        <w:rPr>
          <w:sz w:val="28"/>
          <w:szCs w:val="28"/>
          <w:lang w:val="vi-VN" w:eastAsia="vi-VN"/>
        </w:rPr>
        <w:t xml:space="preserve">iêu </w:t>
      </w:r>
      <w:r w:rsidR="003F4FD9" w:rsidRPr="00094BFA">
        <w:rPr>
          <w:sz w:val="28"/>
          <w:szCs w:val="28"/>
          <w:lang w:val="vi-VN" w:eastAsia="vi-VN"/>
        </w:rPr>
        <w:t>chuẩn phân bón theo tiêu chuẩn của nhà sản xuất.</w:t>
      </w:r>
    </w:p>
    <w:p w14:paraId="23DB285C" w14:textId="77777777" w:rsidR="007D3E17" w:rsidRPr="00094BFA" w:rsidRDefault="006E3FF6" w:rsidP="00094BFA">
      <w:pPr>
        <w:spacing w:before="120"/>
        <w:ind w:firstLine="720"/>
        <w:jc w:val="both"/>
        <w:rPr>
          <w:spacing w:val="-4"/>
          <w:sz w:val="28"/>
          <w:szCs w:val="28"/>
          <w:lang w:val="vi-VN" w:eastAsia="vi-VN"/>
        </w:rPr>
      </w:pPr>
      <w:r w:rsidRPr="00094BFA">
        <w:rPr>
          <w:bCs/>
          <w:spacing w:val="-4"/>
          <w:sz w:val="28"/>
          <w:szCs w:val="28"/>
          <w:lang w:val="vi-VN"/>
        </w:rPr>
        <w:t xml:space="preserve">4. </w:t>
      </w:r>
      <w:r w:rsidR="009352C5" w:rsidRPr="00094BFA">
        <w:rPr>
          <w:bCs/>
          <w:iCs/>
          <w:spacing w:val="-4"/>
          <w:sz w:val="28"/>
          <w:szCs w:val="28"/>
          <w:lang w:val="vi-VN" w:eastAsia="vi-VN"/>
        </w:rPr>
        <w:t>T</w:t>
      </w:r>
      <w:r w:rsidRPr="00094BFA">
        <w:rPr>
          <w:bCs/>
          <w:iCs/>
          <w:spacing w:val="-4"/>
          <w:sz w:val="28"/>
          <w:szCs w:val="28"/>
          <w:lang w:val="vi-VN" w:eastAsia="vi-VN"/>
        </w:rPr>
        <w:t>hiết bị, dụng cụ, trang thiết bị bảo hộ</w:t>
      </w:r>
      <w:r w:rsidR="009352C5" w:rsidRPr="00094BFA">
        <w:rPr>
          <w:bCs/>
          <w:iCs/>
          <w:spacing w:val="-4"/>
          <w:sz w:val="28"/>
          <w:szCs w:val="28"/>
          <w:lang w:val="vi-VN" w:eastAsia="vi-VN"/>
        </w:rPr>
        <w:t xml:space="preserve"> phụ trợ</w:t>
      </w:r>
      <w:r w:rsidRPr="00094BFA">
        <w:rPr>
          <w:bCs/>
          <w:spacing w:val="-4"/>
          <w:sz w:val="28"/>
          <w:szCs w:val="28"/>
          <w:lang w:val="vi-VN"/>
        </w:rPr>
        <w:t>: 5% so với vật tư thiết yếu.</w:t>
      </w:r>
    </w:p>
    <w:p w14:paraId="29A812B0" w14:textId="460C67EB" w:rsidR="00E901B1" w:rsidRPr="00094BFA" w:rsidRDefault="00E901B1" w:rsidP="00094BFA">
      <w:pPr>
        <w:spacing w:before="120"/>
        <w:ind w:firstLine="720"/>
        <w:jc w:val="both"/>
        <w:rPr>
          <w:bCs/>
          <w:sz w:val="28"/>
          <w:szCs w:val="28"/>
          <w:lang w:val="vi-VN"/>
        </w:rPr>
      </w:pPr>
      <w:r w:rsidRPr="00094BFA">
        <w:rPr>
          <w:sz w:val="28"/>
          <w:szCs w:val="28"/>
          <w:lang w:val="vi-VN" w:eastAsia="vi-VN"/>
        </w:rPr>
        <w:t xml:space="preserve">5. Tổng nhân công: </w:t>
      </w:r>
      <w:r w:rsidR="00847A78" w:rsidRPr="00094BFA">
        <w:rPr>
          <w:bCs/>
          <w:sz w:val="28"/>
          <w:szCs w:val="28"/>
          <w:lang w:val="vi-VN"/>
        </w:rPr>
        <w:t>186</w:t>
      </w:r>
      <w:r w:rsidR="007D3E17" w:rsidRPr="00094BFA">
        <w:rPr>
          <w:bCs/>
          <w:sz w:val="28"/>
          <w:szCs w:val="28"/>
          <w:lang w:val="vi-VN"/>
        </w:rPr>
        <w:t>,0</w:t>
      </w:r>
      <w:r w:rsidRPr="00094BFA">
        <w:rPr>
          <w:bCs/>
          <w:sz w:val="28"/>
          <w:szCs w:val="28"/>
          <w:lang w:val="vi-VN"/>
        </w:rPr>
        <w:t xml:space="preserve"> công. Trong đó: Năm thứ nhất: </w:t>
      </w:r>
      <w:r w:rsidR="00847A78" w:rsidRPr="00094BFA">
        <w:rPr>
          <w:bCs/>
          <w:sz w:val="28"/>
          <w:szCs w:val="28"/>
          <w:lang w:val="vi-VN"/>
        </w:rPr>
        <w:t>71</w:t>
      </w:r>
      <w:r w:rsidR="007D3E17" w:rsidRPr="00094BFA">
        <w:rPr>
          <w:bCs/>
          <w:sz w:val="28"/>
          <w:szCs w:val="28"/>
          <w:lang w:val="vi-VN"/>
        </w:rPr>
        <w:t>,0</w:t>
      </w:r>
      <w:r w:rsidRPr="00094BFA">
        <w:rPr>
          <w:bCs/>
          <w:sz w:val="28"/>
          <w:szCs w:val="28"/>
          <w:lang w:val="vi-VN"/>
        </w:rPr>
        <w:t xml:space="preserve"> công; Năm thứ hai: </w:t>
      </w:r>
      <w:r w:rsidR="007D3E17" w:rsidRPr="00094BFA">
        <w:rPr>
          <w:bCs/>
          <w:sz w:val="28"/>
          <w:szCs w:val="28"/>
          <w:lang w:val="vi-VN"/>
        </w:rPr>
        <w:t>37,0</w:t>
      </w:r>
      <w:r w:rsidRPr="00094BFA">
        <w:rPr>
          <w:bCs/>
          <w:sz w:val="28"/>
          <w:szCs w:val="28"/>
          <w:lang w:val="vi-VN"/>
        </w:rPr>
        <w:t xml:space="preserve"> công; Năm thứ ba: </w:t>
      </w:r>
      <w:r w:rsidR="00847A78" w:rsidRPr="00094BFA">
        <w:rPr>
          <w:bCs/>
          <w:sz w:val="28"/>
          <w:szCs w:val="28"/>
          <w:lang w:val="vi-VN"/>
        </w:rPr>
        <w:t>3</w:t>
      </w:r>
      <w:r w:rsidR="007D3E17" w:rsidRPr="00094BFA">
        <w:rPr>
          <w:bCs/>
          <w:sz w:val="28"/>
          <w:szCs w:val="28"/>
          <w:lang w:val="vi-VN"/>
        </w:rPr>
        <w:t>7,0</w:t>
      </w:r>
      <w:r w:rsidR="009A1603">
        <w:rPr>
          <w:bCs/>
          <w:sz w:val="28"/>
          <w:szCs w:val="28"/>
          <w:lang w:val="vi-VN"/>
        </w:rPr>
        <w:t xml:space="preserve"> công; Năm thứ 4</w:t>
      </w:r>
      <w:r w:rsidR="00847A78" w:rsidRPr="00094BFA">
        <w:rPr>
          <w:bCs/>
          <w:sz w:val="28"/>
          <w:szCs w:val="28"/>
          <w:lang w:val="vi-VN"/>
        </w:rPr>
        <w:t>, thứ 5, thứ 6</w:t>
      </w:r>
      <w:r w:rsidRPr="00094BFA">
        <w:rPr>
          <w:bCs/>
          <w:sz w:val="28"/>
          <w:szCs w:val="28"/>
          <w:lang w:val="vi-VN"/>
        </w:rPr>
        <w:t xml:space="preserve">: </w:t>
      </w:r>
      <w:r w:rsidR="00847A78" w:rsidRPr="00094BFA">
        <w:rPr>
          <w:bCs/>
          <w:sz w:val="28"/>
          <w:szCs w:val="28"/>
          <w:lang w:val="vi-VN"/>
        </w:rPr>
        <w:t>41</w:t>
      </w:r>
      <w:r w:rsidR="007D3E17" w:rsidRPr="00094BFA">
        <w:rPr>
          <w:bCs/>
          <w:sz w:val="28"/>
          <w:szCs w:val="28"/>
          <w:lang w:val="vi-VN"/>
        </w:rPr>
        <w:t>,0</w:t>
      </w:r>
      <w:r w:rsidR="00847A78" w:rsidRPr="00094BFA">
        <w:rPr>
          <w:bCs/>
          <w:sz w:val="28"/>
          <w:szCs w:val="28"/>
          <w:lang w:val="vi-VN"/>
        </w:rPr>
        <w:t xml:space="preserve"> công.</w:t>
      </w:r>
    </w:p>
    <w:p w14:paraId="2FE1A56F" w14:textId="01A84196" w:rsidR="00AC13D2" w:rsidRPr="00094BFA" w:rsidRDefault="00A24C2D" w:rsidP="00BA50CF">
      <w:pPr>
        <w:tabs>
          <w:tab w:val="left" w:pos="4185"/>
        </w:tabs>
        <w:spacing w:before="120"/>
        <w:ind w:firstLine="720"/>
        <w:jc w:val="center"/>
        <w:rPr>
          <w:i/>
          <w:iCs/>
          <w:sz w:val="28"/>
          <w:szCs w:val="28"/>
          <w:lang w:val="vi-VN" w:eastAsia="vi-VN"/>
        </w:rPr>
      </w:pPr>
      <w:r w:rsidRPr="00094BFA">
        <w:rPr>
          <w:i/>
          <w:iCs/>
          <w:sz w:val="28"/>
          <w:szCs w:val="28"/>
          <w:lang w:val="vi-VN" w:eastAsia="vi-VN"/>
        </w:rPr>
        <w:t>(</w:t>
      </w:r>
      <w:r w:rsidR="00E901B1" w:rsidRPr="00094BFA">
        <w:rPr>
          <w:i/>
          <w:iCs/>
          <w:sz w:val="28"/>
          <w:szCs w:val="28"/>
          <w:lang w:val="vi-VN" w:eastAsia="vi-VN"/>
        </w:rPr>
        <w:t>Định mức</w:t>
      </w:r>
      <w:r w:rsidR="00D57EEA" w:rsidRPr="00094BFA">
        <w:rPr>
          <w:i/>
          <w:iCs/>
          <w:sz w:val="28"/>
          <w:szCs w:val="28"/>
          <w:lang w:val="vi-VN" w:eastAsia="vi-VN"/>
        </w:rPr>
        <w:t xml:space="preserve"> tại bảng 5 </w:t>
      </w:r>
      <w:r w:rsidR="00BA50CF">
        <w:rPr>
          <w:i/>
          <w:iCs/>
          <w:sz w:val="28"/>
          <w:szCs w:val="28"/>
          <w:lang w:eastAsia="vi-VN"/>
        </w:rPr>
        <w:t>phần I,</w:t>
      </w:r>
      <w:r w:rsidR="00E255DF">
        <w:rPr>
          <w:i/>
          <w:iCs/>
          <w:sz w:val="28"/>
          <w:szCs w:val="28"/>
          <w:lang w:eastAsia="vi-VN"/>
        </w:rPr>
        <w:t xml:space="preserve"> </w:t>
      </w:r>
      <w:r w:rsidR="00D57EEA" w:rsidRPr="00094BFA">
        <w:rPr>
          <w:i/>
          <w:iCs/>
          <w:sz w:val="28"/>
          <w:szCs w:val="28"/>
          <w:lang w:val="vi-VN" w:eastAsia="vi-VN"/>
        </w:rPr>
        <w:t>Phụ lục I)</w:t>
      </w:r>
    </w:p>
    <w:p w14:paraId="7E944F57" w14:textId="77777777" w:rsidR="000A4823" w:rsidRPr="00094BFA" w:rsidRDefault="000A4823" w:rsidP="00CB3223">
      <w:pPr>
        <w:tabs>
          <w:tab w:val="left" w:pos="4185"/>
        </w:tabs>
        <w:spacing w:before="240" w:after="120"/>
        <w:jc w:val="center"/>
        <w:rPr>
          <w:b/>
          <w:bCs/>
          <w:sz w:val="28"/>
          <w:szCs w:val="28"/>
          <w:lang w:val="vi-VN"/>
        </w:rPr>
      </w:pPr>
      <w:r w:rsidRPr="00094BFA">
        <w:rPr>
          <w:b/>
          <w:bCs/>
          <w:sz w:val="28"/>
          <w:szCs w:val="28"/>
          <w:lang w:val="vi-VN"/>
        </w:rPr>
        <w:t>Chương III.</w:t>
      </w:r>
    </w:p>
    <w:p w14:paraId="1AB4A967" w14:textId="77777777" w:rsidR="000A4823" w:rsidRPr="00094BFA" w:rsidRDefault="000A4823" w:rsidP="00CB3223">
      <w:pPr>
        <w:tabs>
          <w:tab w:val="left" w:pos="4185"/>
        </w:tabs>
        <w:spacing w:before="120" w:after="240"/>
        <w:jc w:val="center"/>
        <w:rPr>
          <w:b/>
          <w:bCs/>
          <w:spacing w:val="-6"/>
          <w:sz w:val="28"/>
          <w:szCs w:val="28"/>
          <w:lang w:val="vi-VN"/>
        </w:rPr>
      </w:pPr>
      <w:r w:rsidRPr="00094BFA">
        <w:rPr>
          <w:b/>
          <w:bCs/>
          <w:spacing w:val="-6"/>
          <w:sz w:val="28"/>
          <w:szCs w:val="28"/>
          <w:lang w:val="vi-VN"/>
        </w:rPr>
        <w:t>ĐỊNH MỨC KIN</w:t>
      </w:r>
      <w:r w:rsidR="00AC13D2" w:rsidRPr="00094BFA">
        <w:rPr>
          <w:b/>
          <w:bCs/>
          <w:spacing w:val="-6"/>
          <w:sz w:val="28"/>
          <w:szCs w:val="28"/>
          <w:lang w:val="vi-VN"/>
        </w:rPr>
        <w:t xml:space="preserve">H TẾ - KỸ THUẬT BẢO VỆ RỪNG VÀ </w:t>
      </w:r>
      <w:r w:rsidRPr="00094BFA">
        <w:rPr>
          <w:b/>
          <w:bCs/>
          <w:spacing w:val="-6"/>
          <w:sz w:val="28"/>
          <w:szCs w:val="28"/>
          <w:lang w:val="vi-VN"/>
        </w:rPr>
        <w:t>ĐIỀU TRA RỪNG</w:t>
      </w:r>
    </w:p>
    <w:p w14:paraId="1FD3A45E" w14:textId="6E3D8231" w:rsidR="00F94482" w:rsidRPr="00BA50CF" w:rsidRDefault="00EC7002" w:rsidP="00094BFA">
      <w:pPr>
        <w:tabs>
          <w:tab w:val="left" w:pos="4185"/>
        </w:tabs>
        <w:spacing w:before="120"/>
        <w:ind w:firstLine="720"/>
        <w:jc w:val="both"/>
        <w:rPr>
          <w:rFonts w:ascii="Times New Roman Bold" w:hAnsi="Times New Roman Bold"/>
          <w:b/>
          <w:spacing w:val="-8"/>
          <w:sz w:val="28"/>
          <w:szCs w:val="28"/>
          <w:lang w:val="vi-VN"/>
        </w:rPr>
      </w:pPr>
      <w:r w:rsidRPr="00094BFA">
        <w:rPr>
          <w:rFonts w:ascii="Times New Roman Bold" w:hAnsi="Times New Roman Bold"/>
          <w:b/>
          <w:spacing w:val="-8"/>
          <w:sz w:val="28"/>
          <w:szCs w:val="28"/>
          <w:lang w:val="vi-VN"/>
        </w:rPr>
        <w:t>Điều 11</w:t>
      </w:r>
      <w:r w:rsidR="00F94482" w:rsidRPr="00094BFA">
        <w:rPr>
          <w:rFonts w:ascii="Times New Roman Bold" w:hAnsi="Times New Roman Bold"/>
          <w:b/>
          <w:spacing w:val="-8"/>
          <w:sz w:val="28"/>
          <w:szCs w:val="28"/>
          <w:lang w:val="vi-VN"/>
        </w:rPr>
        <w:t>. Quy định chung</w:t>
      </w:r>
      <w:r w:rsidR="000E09FB" w:rsidRPr="00094BFA">
        <w:rPr>
          <w:rFonts w:ascii="Times New Roman Bold" w:hAnsi="Times New Roman Bold"/>
          <w:b/>
          <w:spacing w:val="-8"/>
          <w:sz w:val="28"/>
          <w:szCs w:val="28"/>
          <w:lang w:val="vi-VN"/>
        </w:rPr>
        <w:t xml:space="preserve"> về các bước thực hiện </w:t>
      </w:r>
      <w:r w:rsidR="00F94482" w:rsidRPr="00094BFA">
        <w:rPr>
          <w:rFonts w:ascii="Times New Roman Bold" w:hAnsi="Times New Roman Bold"/>
          <w:b/>
          <w:spacing w:val="-8"/>
          <w:sz w:val="28"/>
          <w:szCs w:val="28"/>
          <w:lang w:val="vi-VN"/>
        </w:rPr>
        <w:t>bảo vệ rừng</w:t>
      </w:r>
      <w:r w:rsidR="001A2A9B" w:rsidRPr="00BA50CF">
        <w:rPr>
          <w:rFonts w:ascii="Times New Roman Bold" w:hAnsi="Times New Roman Bold"/>
          <w:b/>
          <w:spacing w:val="-8"/>
          <w:sz w:val="28"/>
          <w:szCs w:val="28"/>
          <w:lang w:val="vi-VN"/>
        </w:rPr>
        <w:t xml:space="preserve"> và</w:t>
      </w:r>
      <w:r w:rsidR="009E398E" w:rsidRPr="00BA50CF">
        <w:rPr>
          <w:rFonts w:ascii="Times New Roman Bold" w:hAnsi="Times New Roman Bold"/>
          <w:b/>
          <w:spacing w:val="-8"/>
          <w:sz w:val="28"/>
          <w:szCs w:val="28"/>
          <w:lang w:val="vi-VN"/>
        </w:rPr>
        <w:t xml:space="preserve"> điều tra rừng</w:t>
      </w:r>
    </w:p>
    <w:p w14:paraId="79B0D7C2" w14:textId="67594D35" w:rsidR="009E398E" w:rsidRPr="00BA50CF" w:rsidRDefault="009E398E" w:rsidP="00094BFA">
      <w:pPr>
        <w:spacing w:before="120"/>
        <w:ind w:firstLine="720"/>
        <w:jc w:val="both"/>
        <w:rPr>
          <w:sz w:val="28"/>
          <w:szCs w:val="28"/>
          <w:lang w:val="vi-VN"/>
        </w:rPr>
      </w:pPr>
      <w:r w:rsidRPr="00BA50CF">
        <w:rPr>
          <w:sz w:val="28"/>
          <w:szCs w:val="28"/>
          <w:lang w:val="vi-VN"/>
        </w:rPr>
        <w:t>1. Bảo vệ rừng</w:t>
      </w:r>
    </w:p>
    <w:p w14:paraId="6E51B97A" w14:textId="55145B3A" w:rsidR="00FA4156" w:rsidRPr="00094BFA" w:rsidRDefault="00FA4156" w:rsidP="00094BFA">
      <w:pPr>
        <w:spacing w:before="120"/>
        <w:ind w:firstLine="720"/>
        <w:jc w:val="both"/>
        <w:rPr>
          <w:sz w:val="28"/>
          <w:szCs w:val="28"/>
          <w:lang w:val="vi-VN"/>
        </w:rPr>
      </w:pPr>
      <w:r w:rsidRPr="00BA50CF">
        <w:rPr>
          <w:sz w:val="28"/>
          <w:szCs w:val="28"/>
          <w:lang w:val="vi-VN"/>
        </w:rPr>
        <w:t xml:space="preserve">a) </w:t>
      </w:r>
      <w:r w:rsidRPr="00094BFA">
        <w:rPr>
          <w:sz w:val="28"/>
          <w:szCs w:val="28"/>
          <w:lang w:val="vi-VN"/>
        </w:rPr>
        <w:t xml:space="preserve"> Thu thập thông tin: Thu thập các thông tin về phá rừng, khai thác rừng, lấn chiếm đất rừng, săn, bắt, bẫy động vật rừng, các nguy cơ tiềm ẩn tác động đến hệ sinh thái rừng.</w:t>
      </w:r>
    </w:p>
    <w:p w14:paraId="504576DA" w14:textId="53D34CCF" w:rsidR="00FA4156" w:rsidRPr="00094BFA" w:rsidRDefault="00FA4156" w:rsidP="00094BFA">
      <w:pPr>
        <w:spacing w:before="120"/>
        <w:ind w:firstLine="720"/>
        <w:jc w:val="both"/>
        <w:rPr>
          <w:sz w:val="28"/>
          <w:szCs w:val="28"/>
          <w:lang w:val="vi-VN"/>
        </w:rPr>
      </w:pPr>
      <w:r w:rsidRPr="00BA50CF">
        <w:rPr>
          <w:sz w:val="28"/>
          <w:szCs w:val="28"/>
          <w:lang w:val="vi-VN"/>
        </w:rPr>
        <w:t>b)</w:t>
      </w:r>
      <w:r w:rsidRPr="00094BFA">
        <w:rPr>
          <w:sz w:val="28"/>
          <w:szCs w:val="28"/>
          <w:lang w:val="vi-VN"/>
        </w:rPr>
        <w:t xml:space="preserve"> Xác định tuyến, điểm tuần tra: Căn cứ thông tin thu thập, phân tích thông tin, xác định các tuyến, các điểm tuần tra tại các khu vực có nguy cơ bị phá rừng, khai thác rừng, lấn chiếm đất rừng, săn, bắt, bẫy động vật rừng.</w:t>
      </w:r>
    </w:p>
    <w:p w14:paraId="13ED7B04" w14:textId="48E1045F" w:rsidR="00FA4156" w:rsidRPr="00094BFA" w:rsidRDefault="00FA4156" w:rsidP="00094BFA">
      <w:pPr>
        <w:spacing w:before="120"/>
        <w:ind w:firstLine="720"/>
        <w:jc w:val="both"/>
        <w:rPr>
          <w:sz w:val="28"/>
          <w:szCs w:val="28"/>
          <w:lang w:val="vi-VN"/>
        </w:rPr>
      </w:pPr>
      <w:r w:rsidRPr="00BA50CF">
        <w:rPr>
          <w:sz w:val="28"/>
          <w:szCs w:val="28"/>
          <w:lang w:val="vi-VN"/>
        </w:rPr>
        <w:t>c)</w:t>
      </w:r>
      <w:r w:rsidRPr="00094BFA">
        <w:rPr>
          <w:sz w:val="28"/>
          <w:szCs w:val="28"/>
          <w:lang w:val="vi-VN"/>
        </w:rPr>
        <w:t xml:space="preserve"> Lập kế hoạch tuần tra: Căn cứ các tuyến, điểm tuần tra và căn cứ tình hình thực tế như: thời tiết, mùa, tình hình phá rừng, khai thác rừng, lấn chiếm đất rừng, săn, bắt, bẫy động vật rừng, lập kế hoạch tuần tra, xác định tần xuất tuần tra bảo vệ rừng.</w:t>
      </w:r>
    </w:p>
    <w:p w14:paraId="1894F88F" w14:textId="7AF7A0AE" w:rsidR="00FA4156" w:rsidRPr="00094BFA" w:rsidRDefault="00FA4156" w:rsidP="00094BFA">
      <w:pPr>
        <w:spacing w:before="120"/>
        <w:ind w:firstLine="720"/>
        <w:jc w:val="both"/>
        <w:rPr>
          <w:sz w:val="28"/>
          <w:szCs w:val="28"/>
          <w:lang w:val="vi-VN"/>
        </w:rPr>
      </w:pPr>
      <w:r w:rsidRPr="00BA50CF">
        <w:rPr>
          <w:sz w:val="28"/>
          <w:szCs w:val="28"/>
          <w:lang w:val="vi-VN"/>
        </w:rPr>
        <w:t>d)</w:t>
      </w:r>
      <w:r w:rsidRPr="00094BFA">
        <w:rPr>
          <w:sz w:val="28"/>
          <w:szCs w:val="28"/>
          <w:lang w:val="vi-VN"/>
        </w:rPr>
        <w:t xml:space="preserve"> Tổ chức tuần tra: Tổ chức tuần tra theo tuyến và  điểm đã xác định theo kế hoạch; khi phát hiện vi phạm, xác định nguyên nhân, ghi chép đầy đủ cụ thể các thông tin phát hiện được, báo cáo người có thẩm quyền về việc phát hiện phá rừng, khai thác rừng, lấn chiếm rừng, săn, bắt, bẫy động vật rừng; phá dỡ các bẫy, bắt động vật rừng…</w:t>
      </w:r>
    </w:p>
    <w:p w14:paraId="261050F4" w14:textId="336CCA29" w:rsidR="00FA4156" w:rsidRPr="00094BFA" w:rsidRDefault="00FA4156" w:rsidP="00094BFA">
      <w:pPr>
        <w:spacing w:before="120"/>
        <w:ind w:firstLine="720"/>
        <w:jc w:val="both"/>
        <w:rPr>
          <w:sz w:val="28"/>
          <w:szCs w:val="28"/>
          <w:lang w:val="vi-VN"/>
        </w:rPr>
      </w:pPr>
      <w:r w:rsidRPr="00BA50CF">
        <w:rPr>
          <w:sz w:val="28"/>
          <w:szCs w:val="28"/>
          <w:lang w:val="vi-VN"/>
        </w:rPr>
        <w:t>e)</w:t>
      </w:r>
      <w:r w:rsidRPr="00094BFA">
        <w:rPr>
          <w:sz w:val="28"/>
          <w:szCs w:val="28"/>
          <w:lang w:val="vi-VN"/>
        </w:rPr>
        <w:t xml:space="preserve"> Báo cáo kết quả tuần tra: </w:t>
      </w:r>
      <w:r w:rsidRPr="00094BFA">
        <w:rPr>
          <w:bCs/>
          <w:sz w:val="28"/>
          <w:szCs w:val="28"/>
          <w:lang w:val="vi-VN"/>
        </w:rPr>
        <w:t>Tổng hợp kết quả tuần tra và viết báo cáo kết quả tuần tra.</w:t>
      </w:r>
    </w:p>
    <w:p w14:paraId="72647860" w14:textId="4BF430C3" w:rsidR="009E398E" w:rsidRPr="00BA50CF" w:rsidRDefault="009E398E" w:rsidP="00094BFA">
      <w:pPr>
        <w:spacing w:before="120"/>
        <w:ind w:firstLine="720"/>
        <w:jc w:val="both"/>
        <w:rPr>
          <w:sz w:val="28"/>
          <w:szCs w:val="28"/>
          <w:lang w:val="vi-VN"/>
        </w:rPr>
      </w:pPr>
      <w:r w:rsidRPr="00BA50CF">
        <w:rPr>
          <w:bCs/>
          <w:sz w:val="28"/>
          <w:szCs w:val="28"/>
          <w:lang w:val="vi-VN"/>
        </w:rPr>
        <w:t xml:space="preserve">2. Điều tra rừng </w:t>
      </w:r>
    </w:p>
    <w:p w14:paraId="3523837C" w14:textId="77777777" w:rsidR="009E398E" w:rsidRPr="00094BFA" w:rsidRDefault="009E398E" w:rsidP="00094BFA">
      <w:pPr>
        <w:spacing w:before="120"/>
        <w:ind w:firstLine="720"/>
        <w:jc w:val="both"/>
        <w:rPr>
          <w:sz w:val="28"/>
          <w:szCs w:val="28"/>
          <w:lang w:val="vi-VN" w:eastAsia="vi-VN"/>
        </w:rPr>
      </w:pPr>
      <w:r w:rsidRPr="00094BFA">
        <w:rPr>
          <w:sz w:val="28"/>
          <w:szCs w:val="28"/>
          <w:lang w:val="vi-VN" w:eastAsia="vi-VN"/>
        </w:rPr>
        <w:t xml:space="preserve">a) Công tác chuẩn bị, bao gồm: xây dựng đề cương và dự toán kinh phí; </w:t>
      </w:r>
      <w:r w:rsidRPr="00094BFA">
        <w:rPr>
          <w:sz w:val="28"/>
          <w:szCs w:val="28"/>
          <w:lang w:val="vi-VN" w:eastAsia="vi-VN"/>
        </w:rPr>
        <w:lastRenderedPageBreak/>
        <w:t>chuẩn bị vật liệu và trang thiết bị cần thiết; thu thập và xử lý ảnh, bản đồ, tài liệu liên quan; xác định dung lượng mẫu cần thiết theo nội dung điều tra; thiết kế hệ thống mẫu điều tra trên bản đồ;</w:t>
      </w:r>
    </w:p>
    <w:p w14:paraId="2E77F5DA" w14:textId="77777777" w:rsidR="009E398E" w:rsidRPr="00094BFA" w:rsidRDefault="009E398E" w:rsidP="00094BFA">
      <w:pPr>
        <w:spacing w:before="120"/>
        <w:ind w:firstLine="720"/>
        <w:jc w:val="both"/>
        <w:rPr>
          <w:sz w:val="28"/>
          <w:szCs w:val="28"/>
          <w:lang w:val="vi-VN" w:eastAsia="vi-VN"/>
        </w:rPr>
      </w:pPr>
      <w:r w:rsidRPr="00094BFA">
        <w:rPr>
          <w:sz w:val="28"/>
          <w:szCs w:val="28"/>
          <w:lang w:val="vi-VN" w:eastAsia="vi-VN"/>
        </w:rPr>
        <w:t>b) Điều tra thực địa, bao gồm: thiết lập mẫu điều tra trên thực địa; thu thập số liệu, mẫu vật trên các mẫu điều tra; điều tra bổ sung các lô trạng thái rừng xây dựng bản đồ hiện trạng rừng, bản đồ chuyên đề khác (nếu có); kiểm tra, giám sát và nghiệm thu chất lượng điều tra thực địa;</w:t>
      </w:r>
    </w:p>
    <w:p w14:paraId="4B1F82D0" w14:textId="77777777" w:rsidR="009E398E" w:rsidRPr="00094BFA" w:rsidRDefault="009E398E" w:rsidP="00094BFA">
      <w:pPr>
        <w:spacing w:before="120"/>
        <w:ind w:firstLine="720"/>
        <w:jc w:val="both"/>
        <w:rPr>
          <w:sz w:val="28"/>
          <w:szCs w:val="28"/>
          <w:lang w:val="vi-VN" w:eastAsia="vi-VN"/>
        </w:rPr>
      </w:pPr>
      <w:r w:rsidRPr="00094BFA">
        <w:rPr>
          <w:sz w:val="28"/>
          <w:szCs w:val="28"/>
          <w:lang w:val="vi-VN" w:eastAsia="vi-VN"/>
        </w:rPr>
        <w:t>c) Xử lý, tính toán nội nghiệp, bao gồm: biên tập, hoàn thiện bản đồ hiện trạng rừng và bản đồ chuyên đề (nếu có); lựa chọn phần mềm, phương pháp thống kê toán học và xử lý, tính toán diện tích rừng, các chỉ tiêu chất lượng rừng, lập địa, đa dạng sinh học; phân tích, tổng hợp, viết báo cáo kết quả điều tra rừng và các báo cáo chuyên đề; kiểm tra, nghiệm thu chất lượng thành quả điều tra rừng theo chuyên đề.</w:t>
      </w:r>
    </w:p>
    <w:p w14:paraId="12EA3E81" w14:textId="77777777" w:rsidR="009E398E" w:rsidRPr="00094BFA" w:rsidRDefault="009E398E" w:rsidP="00094BFA">
      <w:pPr>
        <w:spacing w:before="120"/>
        <w:ind w:firstLine="720"/>
        <w:jc w:val="both"/>
        <w:rPr>
          <w:sz w:val="28"/>
          <w:szCs w:val="28"/>
          <w:lang w:val="vi-VN" w:eastAsia="vi-VN"/>
        </w:rPr>
      </w:pPr>
      <w:r w:rsidRPr="00094BFA">
        <w:rPr>
          <w:sz w:val="28"/>
          <w:szCs w:val="28"/>
          <w:lang w:val="vi-VN" w:eastAsia="vi-VN"/>
        </w:rPr>
        <w:t>d) Các hoạt động phụ trợ, gồm: Công tác phục vụ, công quản lý của đơn vị thực hiện và các chi phí các hạng mục chung (chi phí nhà tạm tại hiện trường).</w:t>
      </w:r>
    </w:p>
    <w:p w14:paraId="4CDD93BE" w14:textId="77777777" w:rsidR="00FA4156" w:rsidRPr="00094BFA" w:rsidRDefault="00FA4156" w:rsidP="00094BFA">
      <w:pPr>
        <w:tabs>
          <w:tab w:val="left" w:pos="4185"/>
        </w:tabs>
        <w:spacing w:before="120"/>
        <w:ind w:firstLine="720"/>
        <w:jc w:val="both"/>
        <w:rPr>
          <w:b/>
          <w:sz w:val="28"/>
          <w:szCs w:val="28"/>
          <w:lang w:val="vi-VN"/>
        </w:rPr>
      </w:pPr>
      <w:r w:rsidRPr="00094BFA">
        <w:rPr>
          <w:b/>
          <w:sz w:val="28"/>
          <w:szCs w:val="28"/>
          <w:lang w:val="vi-VN"/>
        </w:rPr>
        <w:t>Điều 12. Định mức kinh tế - kỹ thuật bảo vệ 1 ha rừng</w:t>
      </w:r>
    </w:p>
    <w:p w14:paraId="6B79C061" w14:textId="77777777" w:rsidR="00FA4156" w:rsidRPr="00094BFA" w:rsidRDefault="00FA4156" w:rsidP="00094BFA">
      <w:pPr>
        <w:tabs>
          <w:tab w:val="left" w:pos="4185"/>
        </w:tabs>
        <w:spacing w:before="120"/>
        <w:ind w:firstLine="720"/>
        <w:jc w:val="both"/>
        <w:rPr>
          <w:bCs/>
          <w:sz w:val="28"/>
          <w:szCs w:val="28"/>
          <w:lang w:val="vi-VN"/>
        </w:rPr>
      </w:pPr>
      <w:r w:rsidRPr="00094BFA">
        <w:rPr>
          <w:bCs/>
          <w:sz w:val="28"/>
          <w:szCs w:val="28"/>
          <w:lang w:val="vi-VN"/>
        </w:rPr>
        <w:t>1. Điều kiện áp dụng:</w:t>
      </w:r>
    </w:p>
    <w:p w14:paraId="38D639B5" w14:textId="77777777" w:rsidR="00FA4156" w:rsidRPr="00094BFA" w:rsidRDefault="00FA4156" w:rsidP="00094BFA">
      <w:pPr>
        <w:spacing w:before="120"/>
        <w:ind w:firstLine="720"/>
        <w:jc w:val="both"/>
        <w:rPr>
          <w:sz w:val="28"/>
          <w:szCs w:val="28"/>
          <w:lang w:val="vi-VN" w:eastAsia="vi-VN"/>
        </w:rPr>
      </w:pPr>
      <w:r w:rsidRPr="00094BFA">
        <w:rPr>
          <w:sz w:val="28"/>
          <w:szCs w:val="28"/>
          <w:lang w:val="vi-VN" w:eastAsia="vi-VN"/>
        </w:rPr>
        <w:t>a) Điều kiện bình thường: Ở khu vực có hệ số khó khăn từ 0,1- 0,4, công lao động tính trung bình cho diện tích tuần tra bảo vệ rừng 1ha.</w:t>
      </w:r>
    </w:p>
    <w:p w14:paraId="0D70A0F6" w14:textId="77777777" w:rsidR="00FA4156" w:rsidRPr="00094BFA" w:rsidRDefault="00FA4156" w:rsidP="00094BFA">
      <w:pPr>
        <w:spacing w:before="120"/>
        <w:ind w:firstLine="720"/>
        <w:jc w:val="both"/>
        <w:rPr>
          <w:sz w:val="28"/>
          <w:szCs w:val="28"/>
          <w:lang w:val="vi-VN" w:eastAsia="vi-VN"/>
        </w:rPr>
      </w:pPr>
      <w:r w:rsidRPr="00094BFA">
        <w:rPr>
          <w:sz w:val="28"/>
          <w:szCs w:val="28"/>
          <w:lang w:val="vi-VN" w:eastAsia="vi-VN"/>
        </w:rPr>
        <w:t>b) Điều kiện hỗn hợp: Định mức công lao động tính trung bình cho diện tích tuần tra bảo vệ 1 ha rừng được tính như sau:</w:t>
      </w:r>
    </w:p>
    <w:p w14:paraId="34DBA66E" w14:textId="77777777" w:rsidR="00FA4156" w:rsidRPr="00094BFA" w:rsidRDefault="00FA4156" w:rsidP="00094BFA">
      <w:pPr>
        <w:shd w:val="clear" w:color="auto" w:fill="FFFFFF"/>
        <w:spacing w:before="120"/>
        <w:ind w:firstLine="720"/>
        <w:jc w:val="both"/>
        <w:rPr>
          <w:sz w:val="28"/>
          <w:szCs w:val="28"/>
          <w:lang w:val="vi-VN" w:eastAsia="vi-VN"/>
        </w:rPr>
      </w:pPr>
      <w:r w:rsidRPr="00094BFA">
        <w:rPr>
          <w:sz w:val="28"/>
          <w:szCs w:val="28"/>
          <w:lang w:val="vi-VN"/>
        </w:rPr>
        <w:t>Phụ cấp khu vực quy định theo Thông tư số 11/2005/TTLT-BNV-BLĐTB:</w:t>
      </w:r>
      <w:r w:rsidRPr="00094BFA">
        <w:rPr>
          <w:sz w:val="28"/>
          <w:szCs w:val="28"/>
          <w:lang w:val="vi-VN" w:eastAsia="vi-VN"/>
        </w:rPr>
        <w:t xml:space="preserve"> Ở các khu vực có mức phụ cấp khu vực từ 0,1 đến 0,4, hệ số khó khăn K</w:t>
      </w:r>
      <w:r w:rsidRPr="00094BFA">
        <w:rPr>
          <w:sz w:val="28"/>
          <w:szCs w:val="28"/>
          <w:vertAlign w:val="subscript"/>
          <w:lang w:val="vi-VN" w:eastAsia="vi-VN"/>
        </w:rPr>
        <w:t>kk</w:t>
      </w:r>
      <w:r w:rsidRPr="00094BFA">
        <w:rPr>
          <w:sz w:val="28"/>
          <w:szCs w:val="28"/>
          <w:lang w:val="vi-VN" w:eastAsia="vi-VN"/>
        </w:rPr>
        <w:t xml:space="preserve"> = 1,0; ở các khu vực có mức phụ cấp khu vực từ 0,5 trở lên, hệ số khó khăn K</w:t>
      </w:r>
      <w:r w:rsidRPr="00094BFA">
        <w:rPr>
          <w:sz w:val="28"/>
          <w:szCs w:val="28"/>
          <w:vertAlign w:val="subscript"/>
          <w:lang w:val="vi-VN" w:eastAsia="vi-VN"/>
        </w:rPr>
        <w:t>kk</w:t>
      </w:r>
      <w:r w:rsidRPr="00094BFA">
        <w:rPr>
          <w:sz w:val="28"/>
          <w:szCs w:val="28"/>
          <w:lang w:val="vi-VN" w:eastAsia="vi-VN"/>
        </w:rPr>
        <w:t xml:space="preserve"> = 1,2.</w:t>
      </w:r>
    </w:p>
    <w:p w14:paraId="698C921D" w14:textId="77777777" w:rsidR="00FA4156" w:rsidRPr="00094BFA" w:rsidRDefault="00FA4156" w:rsidP="00094BFA">
      <w:pPr>
        <w:spacing w:before="120"/>
        <w:ind w:firstLine="720"/>
        <w:jc w:val="both"/>
        <w:rPr>
          <w:sz w:val="28"/>
          <w:szCs w:val="28"/>
          <w:lang w:val="vi-VN"/>
        </w:rPr>
      </w:pPr>
      <w:r w:rsidRPr="00094BFA">
        <w:rPr>
          <w:sz w:val="28"/>
          <w:szCs w:val="28"/>
          <w:lang w:val="vi-VN"/>
        </w:rPr>
        <w:t>Diện tích tuần tra rừng dưới 100 ha, hệ số diện tích K</w:t>
      </w:r>
      <w:r w:rsidRPr="00094BFA">
        <w:rPr>
          <w:sz w:val="28"/>
          <w:szCs w:val="28"/>
          <w:vertAlign w:val="subscript"/>
          <w:lang w:val="vi-VN"/>
        </w:rPr>
        <w:t>dt</w:t>
      </w:r>
      <w:r w:rsidRPr="00094BFA">
        <w:rPr>
          <w:sz w:val="28"/>
          <w:szCs w:val="28"/>
          <w:lang w:val="vi-VN"/>
        </w:rPr>
        <w:t xml:space="preserve"> = 1; diện tích tuần tra rừng từ 100 ha đến dưới 200 ha, hệ số diện tích K</w:t>
      </w:r>
      <w:r w:rsidRPr="00094BFA">
        <w:rPr>
          <w:sz w:val="28"/>
          <w:szCs w:val="28"/>
          <w:vertAlign w:val="subscript"/>
          <w:lang w:val="vi-VN"/>
        </w:rPr>
        <w:t>dt</w:t>
      </w:r>
      <w:r w:rsidRPr="00094BFA">
        <w:rPr>
          <w:sz w:val="28"/>
          <w:szCs w:val="28"/>
          <w:lang w:val="vi-VN"/>
        </w:rPr>
        <w:t xml:space="preserve"> = 0,8; diện tích tuần tra rừng từ 200 ha đến dưới 300 ha, hệ số diện tích K</w:t>
      </w:r>
      <w:r w:rsidRPr="00094BFA">
        <w:rPr>
          <w:sz w:val="28"/>
          <w:szCs w:val="28"/>
          <w:vertAlign w:val="subscript"/>
          <w:lang w:val="vi-VN"/>
        </w:rPr>
        <w:t>dt</w:t>
      </w:r>
      <w:r w:rsidRPr="00094BFA">
        <w:rPr>
          <w:sz w:val="28"/>
          <w:szCs w:val="28"/>
          <w:lang w:val="vi-VN"/>
        </w:rPr>
        <w:t xml:space="preserve"> = 0,5; diện tích tuần tra rừng từ 300 ha trở lên, hệ số diện tích K</w:t>
      </w:r>
      <w:r w:rsidRPr="00094BFA">
        <w:rPr>
          <w:sz w:val="28"/>
          <w:szCs w:val="28"/>
          <w:vertAlign w:val="subscript"/>
          <w:lang w:val="vi-VN"/>
        </w:rPr>
        <w:t>dt</w:t>
      </w:r>
      <w:r w:rsidRPr="00094BFA">
        <w:rPr>
          <w:sz w:val="28"/>
          <w:szCs w:val="28"/>
          <w:lang w:val="vi-VN"/>
        </w:rPr>
        <w:t xml:space="preserve"> = 0,2. </w:t>
      </w:r>
    </w:p>
    <w:p w14:paraId="50CE5FAA" w14:textId="77777777" w:rsidR="00FA4156" w:rsidRPr="00094BFA" w:rsidRDefault="00FA4156" w:rsidP="00094BFA">
      <w:pPr>
        <w:tabs>
          <w:tab w:val="left" w:pos="4185"/>
        </w:tabs>
        <w:spacing w:before="120"/>
        <w:ind w:firstLine="720"/>
        <w:jc w:val="both"/>
        <w:rPr>
          <w:bCs/>
          <w:sz w:val="28"/>
          <w:szCs w:val="28"/>
          <w:lang w:val="vi-VN"/>
        </w:rPr>
      </w:pPr>
      <w:r w:rsidRPr="00094BFA">
        <w:rPr>
          <w:bCs/>
          <w:sz w:val="28"/>
          <w:szCs w:val="28"/>
          <w:lang w:val="vi-VN"/>
        </w:rPr>
        <w:t>2. Biện pháp kỹ thuật: Thực hiện tuần tra bảo vệ rừng theo các bước công việc đã được quy định tại Điều 11 thông tư này.</w:t>
      </w:r>
    </w:p>
    <w:p w14:paraId="1838E3A3" w14:textId="77777777" w:rsidR="00FA4156" w:rsidRPr="00094BFA" w:rsidRDefault="00FA4156" w:rsidP="00094BFA">
      <w:pPr>
        <w:tabs>
          <w:tab w:val="left" w:pos="4185"/>
        </w:tabs>
        <w:spacing w:before="120"/>
        <w:ind w:firstLine="720"/>
        <w:jc w:val="both"/>
        <w:rPr>
          <w:bCs/>
          <w:sz w:val="28"/>
          <w:szCs w:val="28"/>
          <w:lang w:val="vi-VN"/>
        </w:rPr>
      </w:pPr>
      <w:r w:rsidRPr="00094BFA">
        <w:rPr>
          <w:bCs/>
          <w:sz w:val="28"/>
          <w:szCs w:val="28"/>
          <w:lang w:val="vi-VN"/>
        </w:rPr>
        <w:t xml:space="preserve">3. Vật tư gồm: </w:t>
      </w:r>
      <w:r w:rsidRPr="00094BFA">
        <w:rPr>
          <w:sz w:val="28"/>
          <w:szCs w:val="28"/>
          <w:lang w:val="vi-VN"/>
        </w:rPr>
        <w:t>Bản đồ giấy hoặc bản đồ số khu vực tuần tra, giấy viết, bút viết, sổ ghi chép, dao phát, đèn pin, quần áo bảo hộ đi rừng, giày, tất, ủng, mũ, thuốc ngăn ngừa côn trùng cắn, thuốc y tế thông thường, võng, bạt, màn, dây thừng, ba lô, nhu yếu phẩm cần thiết.</w:t>
      </w:r>
    </w:p>
    <w:p w14:paraId="5981A6C0" w14:textId="77777777" w:rsidR="00FA4156" w:rsidRPr="00094BFA" w:rsidRDefault="00FA4156" w:rsidP="00094BFA">
      <w:pPr>
        <w:tabs>
          <w:tab w:val="left" w:pos="4185"/>
        </w:tabs>
        <w:spacing w:before="120"/>
        <w:ind w:firstLine="720"/>
        <w:jc w:val="both"/>
        <w:rPr>
          <w:bCs/>
          <w:sz w:val="28"/>
          <w:szCs w:val="28"/>
          <w:lang w:val="vi-VN"/>
        </w:rPr>
      </w:pPr>
      <w:r w:rsidRPr="00094BFA">
        <w:rPr>
          <w:bCs/>
          <w:sz w:val="28"/>
          <w:szCs w:val="28"/>
          <w:lang w:val="vi-VN"/>
        </w:rPr>
        <w:t>4. Nhân công: 7,28 công/ha/năm trong điều kiện bình thường; trong điều kiện hỗn hợp áp dụng</w:t>
      </w:r>
      <w:r w:rsidRPr="00BA50CF">
        <w:rPr>
          <w:bCs/>
          <w:sz w:val="28"/>
          <w:szCs w:val="28"/>
          <w:lang w:val="vi-VN"/>
        </w:rPr>
        <w:t xml:space="preserve"> tính </w:t>
      </w:r>
      <w:r w:rsidRPr="00094BFA">
        <w:rPr>
          <w:bCs/>
          <w:sz w:val="28"/>
          <w:szCs w:val="28"/>
          <w:lang w:val="vi-VN"/>
        </w:rPr>
        <w:t>theo điểm b khoản 1 Điều này.</w:t>
      </w:r>
    </w:p>
    <w:p w14:paraId="6E20BE06" w14:textId="2BA511A8" w:rsidR="00524978" w:rsidRPr="00094BFA" w:rsidRDefault="00524978" w:rsidP="00BA50CF">
      <w:pPr>
        <w:tabs>
          <w:tab w:val="left" w:pos="4185"/>
        </w:tabs>
        <w:spacing w:before="120"/>
        <w:ind w:firstLine="720"/>
        <w:jc w:val="center"/>
        <w:rPr>
          <w:i/>
          <w:iCs/>
          <w:sz w:val="28"/>
          <w:szCs w:val="28"/>
          <w:lang w:val="vi-VN" w:eastAsia="vi-VN"/>
        </w:rPr>
      </w:pPr>
      <w:r w:rsidRPr="00094BFA">
        <w:rPr>
          <w:i/>
          <w:iCs/>
          <w:sz w:val="28"/>
          <w:szCs w:val="28"/>
          <w:lang w:val="vi-VN" w:eastAsia="vi-VN"/>
        </w:rPr>
        <w:t>(</w:t>
      </w:r>
      <w:r w:rsidR="005712D9">
        <w:rPr>
          <w:i/>
          <w:iCs/>
          <w:sz w:val="28"/>
          <w:szCs w:val="28"/>
          <w:lang w:val="vi-VN" w:eastAsia="vi-VN"/>
        </w:rPr>
        <w:t>Chi tiết tại bảng 8</w:t>
      </w:r>
      <w:r w:rsidR="00636F1C" w:rsidRPr="00094BFA">
        <w:rPr>
          <w:i/>
          <w:iCs/>
          <w:sz w:val="28"/>
          <w:szCs w:val="28"/>
          <w:lang w:val="vi-VN" w:eastAsia="vi-VN"/>
        </w:rPr>
        <w:t xml:space="preserve"> Phụ lục </w:t>
      </w:r>
      <w:r w:rsidR="00BA50CF">
        <w:rPr>
          <w:i/>
          <w:iCs/>
          <w:sz w:val="28"/>
          <w:szCs w:val="28"/>
          <w:lang w:val="vi-VN" w:eastAsia="vi-VN"/>
        </w:rPr>
        <w:t>II</w:t>
      </w:r>
      <w:r w:rsidR="00636F1C" w:rsidRPr="00094BFA">
        <w:rPr>
          <w:i/>
          <w:iCs/>
          <w:sz w:val="28"/>
          <w:szCs w:val="28"/>
          <w:lang w:val="vi-VN" w:eastAsia="vi-VN"/>
        </w:rPr>
        <w:t>)</w:t>
      </w:r>
    </w:p>
    <w:p w14:paraId="7926DEAB" w14:textId="37633D48" w:rsidR="00524978" w:rsidRPr="00094BFA" w:rsidRDefault="00524978" w:rsidP="00094BFA">
      <w:pPr>
        <w:spacing w:before="120"/>
        <w:ind w:firstLine="720"/>
        <w:jc w:val="both"/>
        <w:rPr>
          <w:b/>
          <w:bCs/>
          <w:sz w:val="28"/>
          <w:szCs w:val="28"/>
          <w:lang w:val="vi-VN" w:eastAsia="vi-VN"/>
        </w:rPr>
      </w:pPr>
      <w:r w:rsidRPr="00094BFA">
        <w:rPr>
          <w:b/>
          <w:bCs/>
          <w:sz w:val="28"/>
          <w:szCs w:val="28"/>
          <w:lang w:val="vi-VN" w:eastAsia="vi-VN"/>
        </w:rPr>
        <w:t>Đi</w:t>
      </w:r>
      <w:r w:rsidR="004D0960" w:rsidRPr="00094BFA">
        <w:rPr>
          <w:b/>
          <w:bCs/>
          <w:sz w:val="28"/>
          <w:szCs w:val="28"/>
          <w:lang w:val="vi-VN" w:eastAsia="vi-VN"/>
        </w:rPr>
        <w:t>ều 1</w:t>
      </w:r>
      <w:r w:rsidR="00565CCE" w:rsidRPr="00BA50CF">
        <w:rPr>
          <w:b/>
          <w:bCs/>
          <w:sz w:val="28"/>
          <w:szCs w:val="28"/>
          <w:lang w:val="vi-VN" w:eastAsia="vi-VN"/>
        </w:rPr>
        <w:t>3</w:t>
      </w:r>
      <w:r w:rsidRPr="00094BFA">
        <w:rPr>
          <w:b/>
          <w:bCs/>
          <w:sz w:val="28"/>
          <w:szCs w:val="28"/>
          <w:lang w:val="vi-VN" w:eastAsia="vi-VN"/>
        </w:rPr>
        <w:t>. Định mức kinh tế - kỹ thuật Điều tra rừng</w:t>
      </w:r>
    </w:p>
    <w:p w14:paraId="34AE9494" w14:textId="7532B4F1" w:rsidR="005E3DB0" w:rsidRPr="00BA50CF" w:rsidRDefault="005E3DB0" w:rsidP="00094BFA">
      <w:pPr>
        <w:spacing w:before="120"/>
        <w:ind w:firstLine="720"/>
        <w:jc w:val="both"/>
        <w:rPr>
          <w:sz w:val="28"/>
          <w:szCs w:val="28"/>
          <w:lang w:val="vi-VN" w:eastAsia="vi-VN"/>
        </w:rPr>
      </w:pPr>
      <w:r w:rsidRPr="00BA50CF">
        <w:rPr>
          <w:sz w:val="28"/>
          <w:szCs w:val="28"/>
          <w:lang w:val="vi-VN" w:eastAsia="vi-VN"/>
        </w:rPr>
        <w:t>1. Nội dung đ</w:t>
      </w:r>
      <w:r w:rsidRPr="00094BFA">
        <w:rPr>
          <w:sz w:val="28"/>
          <w:szCs w:val="28"/>
          <w:lang w:val="vi-VN" w:eastAsia="vi-VN"/>
        </w:rPr>
        <w:t>iều tra rừng</w:t>
      </w:r>
    </w:p>
    <w:p w14:paraId="2886BE45" w14:textId="35546DD3" w:rsidR="005E3DB0" w:rsidRPr="00BA50CF" w:rsidRDefault="005E3DB0" w:rsidP="00094BFA">
      <w:pPr>
        <w:spacing w:before="120"/>
        <w:ind w:firstLine="720"/>
        <w:jc w:val="both"/>
        <w:rPr>
          <w:sz w:val="28"/>
          <w:szCs w:val="28"/>
          <w:lang w:val="vi-VN" w:eastAsia="vi-VN"/>
        </w:rPr>
      </w:pPr>
      <w:r w:rsidRPr="00BA50CF">
        <w:rPr>
          <w:sz w:val="28"/>
          <w:szCs w:val="28"/>
          <w:lang w:val="vi-VN" w:eastAsia="vi-VN"/>
        </w:rPr>
        <w:lastRenderedPageBreak/>
        <w:t>a) Điều tra rừng theo chuyên đề</w:t>
      </w:r>
      <w:r w:rsidRPr="00094BFA">
        <w:rPr>
          <w:sz w:val="28"/>
          <w:szCs w:val="28"/>
          <w:lang w:val="vi-VN" w:eastAsia="vi-VN"/>
        </w:rPr>
        <w:t xml:space="preserve"> </w:t>
      </w:r>
    </w:p>
    <w:p w14:paraId="543E2200" w14:textId="0305FD44" w:rsidR="005E3DB0" w:rsidRPr="00BA50CF" w:rsidRDefault="005E3DB0" w:rsidP="00094BFA">
      <w:pPr>
        <w:spacing w:before="120"/>
        <w:ind w:firstLine="720"/>
        <w:jc w:val="both"/>
        <w:rPr>
          <w:sz w:val="28"/>
          <w:szCs w:val="28"/>
          <w:lang w:val="vi-VN" w:eastAsia="vi-VN"/>
        </w:rPr>
      </w:pPr>
      <w:r w:rsidRPr="00BA50CF">
        <w:rPr>
          <w:sz w:val="28"/>
          <w:szCs w:val="28"/>
          <w:lang w:val="vi-VN" w:eastAsia="vi-VN"/>
        </w:rPr>
        <w:t>Đ</w:t>
      </w:r>
      <w:r w:rsidRPr="00094BFA">
        <w:rPr>
          <w:sz w:val="28"/>
          <w:szCs w:val="28"/>
          <w:lang w:val="vi-VN" w:eastAsia="vi-VN"/>
        </w:rPr>
        <w:t>iều tra diện tích rừng; điều tra trữ lượng rừng; điều tra cấu trúc rừng; điều tra tăng trưởng rừng; điều tra tái sinh rừng; điều tra lâm sản ngoài gỗ; điều tra lập địa; điều tra đa dạng hệ sinh thái rừng; điều tra hệ thực vật rừng; điều tra hệ động vật rừng có xương sống; điều tra côn trùng rừng và sâu, bệnh hại rừng; điều tra sinh khối và trữ lượng các-bon rừng</w:t>
      </w:r>
      <w:r w:rsidRPr="00BA50CF">
        <w:rPr>
          <w:sz w:val="28"/>
          <w:szCs w:val="28"/>
          <w:lang w:val="vi-VN" w:eastAsia="vi-VN"/>
        </w:rPr>
        <w:t xml:space="preserve">; </w:t>
      </w:r>
      <w:r w:rsidRPr="00094BFA">
        <w:rPr>
          <w:sz w:val="28"/>
          <w:szCs w:val="28"/>
          <w:lang w:val="vi-VN" w:eastAsia="vi-VN"/>
        </w:rPr>
        <w:t>điều tra rừng xây dựng các phương án, dự án, đề án, chương trình quản lý, bảo vệ, phục hồi, phòng cháy chữa cháy rừng, chuyển loại rừng, chuyển mục đích sử dụng rừng, xây dựng khung giá rừng; chi trả dịch vụ môi trường rừng</w:t>
      </w:r>
      <w:r w:rsidRPr="00BA50CF">
        <w:rPr>
          <w:sz w:val="28"/>
          <w:szCs w:val="28"/>
          <w:lang w:val="vi-VN" w:eastAsia="vi-VN"/>
        </w:rPr>
        <w:t>.</w:t>
      </w:r>
    </w:p>
    <w:p w14:paraId="6EAB3808" w14:textId="17D1C35E" w:rsidR="005E3DB0" w:rsidRPr="00094BFA" w:rsidRDefault="005E3DB0" w:rsidP="00094BFA">
      <w:pPr>
        <w:spacing w:before="120"/>
        <w:ind w:firstLine="720"/>
        <w:jc w:val="both"/>
        <w:rPr>
          <w:sz w:val="28"/>
          <w:szCs w:val="28"/>
          <w:lang w:eastAsia="vi-VN"/>
        </w:rPr>
      </w:pPr>
      <w:r w:rsidRPr="00094BFA">
        <w:rPr>
          <w:sz w:val="28"/>
          <w:szCs w:val="28"/>
          <w:lang w:eastAsia="vi-VN"/>
        </w:rPr>
        <w:t xml:space="preserve">b) Điều tra rừng </w:t>
      </w:r>
      <w:proofErr w:type="gramStart"/>
      <w:r w:rsidRPr="00094BFA">
        <w:rPr>
          <w:sz w:val="28"/>
          <w:szCs w:val="28"/>
          <w:lang w:eastAsia="vi-VN"/>
        </w:rPr>
        <w:t>theo</w:t>
      </w:r>
      <w:proofErr w:type="gramEnd"/>
      <w:r w:rsidRPr="00094BFA">
        <w:rPr>
          <w:sz w:val="28"/>
          <w:szCs w:val="28"/>
          <w:lang w:eastAsia="vi-VN"/>
        </w:rPr>
        <w:t xml:space="preserve"> chu kỳ</w:t>
      </w:r>
      <w:r w:rsidRPr="00094BFA">
        <w:rPr>
          <w:sz w:val="28"/>
          <w:szCs w:val="28"/>
          <w:lang w:val="vi-VN" w:eastAsia="vi-VN"/>
        </w:rPr>
        <w:t xml:space="preserve"> </w:t>
      </w:r>
    </w:p>
    <w:p w14:paraId="39918989" w14:textId="6540A053" w:rsidR="005E3DB0" w:rsidRPr="00094BFA" w:rsidRDefault="005E3DB0" w:rsidP="00094BFA">
      <w:pPr>
        <w:spacing w:before="120"/>
        <w:ind w:firstLine="720"/>
        <w:jc w:val="both"/>
        <w:rPr>
          <w:sz w:val="28"/>
          <w:szCs w:val="28"/>
          <w:lang w:val="vi-VN" w:eastAsia="vi-VN"/>
        </w:rPr>
      </w:pPr>
      <w:r w:rsidRPr="00094BFA">
        <w:rPr>
          <w:sz w:val="28"/>
          <w:szCs w:val="28"/>
          <w:lang w:eastAsia="vi-VN"/>
        </w:rPr>
        <w:t>Đ</w:t>
      </w:r>
      <w:r w:rsidRPr="00094BFA">
        <w:rPr>
          <w:sz w:val="28"/>
          <w:szCs w:val="28"/>
          <w:lang w:val="vi-VN" w:eastAsia="vi-VN"/>
        </w:rPr>
        <w:t>iều tra, đánh giá và giám sát trữ lượng rừng; điều tra, đánh giá và giám sát sinh thái rừng; đánh giá giảm phát thải khí nhà kính từ rừng và đất lâm nghiệp; xây dựng cơ sở dữ liệu về tài nguyên rừng.</w:t>
      </w:r>
    </w:p>
    <w:p w14:paraId="19B5208D" w14:textId="7B538350" w:rsidR="005E3DB0" w:rsidRPr="00094BFA" w:rsidRDefault="005E3DB0" w:rsidP="00094BFA">
      <w:pPr>
        <w:spacing w:before="120"/>
        <w:ind w:firstLine="720"/>
        <w:jc w:val="both"/>
        <w:rPr>
          <w:sz w:val="28"/>
          <w:szCs w:val="28"/>
          <w:lang w:val="vi-VN" w:eastAsia="vi-VN"/>
        </w:rPr>
      </w:pPr>
      <w:r w:rsidRPr="00BA50CF">
        <w:rPr>
          <w:sz w:val="28"/>
          <w:szCs w:val="28"/>
          <w:lang w:val="vi-VN" w:eastAsia="vi-VN"/>
        </w:rPr>
        <w:t>2</w:t>
      </w:r>
      <w:r w:rsidRPr="00094BFA">
        <w:rPr>
          <w:sz w:val="28"/>
          <w:szCs w:val="28"/>
          <w:lang w:val="vi-VN" w:eastAsia="vi-VN"/>
        </w:rPr>
        <w:t xml:space="preserve">. Định mức máy móc, thiết bị không quá 5% giá trị công lao động.   </w:t>
      </w:r>
    </w:p>
    <w:p w14:paraId="54AE8BA0" w14:textId="4DE19B3C" w:rsidR="005E3DB0" w:rsidRPr="00094BFA" w:rsidRDefault="005E3DB0" w:rsidP="00094BFA">
      <w:pPr>
        <w:spacing w:before="120"/>
        <w:ind w:firstLine="720"/>
        <w:jc w:val="both"/>
        <w:rPr>
          <w:sz w:val="28"/>
          <w:szCs w:val="28"/>
          <w:lang w:val="vi-VN" w:eastAsia="vi-VN"/>
        </w:rPr>
      </w:pPr>
      <w:r w:rsidRPr="00BA50CF">
        <w:rPr>
          <w:sz w:val="28"/>
          <w:szCs w:val="28"/>
          <w:lang w:val="vi-VN" w:eastAsia="vi-VN"/>
        </w:rPr>
        <w:t>3</w:t>
      </w:r>
      <w:r w:rsidRPr="00094BFA">
        <w:rPr>
          <w:sz w:val="28"/>
          <w:szCs w:val="28"/>
          <w:lang w:val="vi-VN" w:eastAsia="vi-VN"/>
        </w:rPr>
        <w:t xml:space="preserve">. Định mức vật tư dụng cụ rẻ tiền, điện nước, thông tin liên lạc không quá 5% giá trị công lao động.   </w:t>
      </w:r>
    </w:p>
    <w:p w14:paraId="472F6120" w14:textId="48B70688" w:rsidR="005E3DB0" w:rsidRPr="00094BFA" w:rsidRDefault="005E3DB0" w:rsidP="00094BFA">
      <w:pPr>
        <w:tabs>
          <w:tab w:val="left" w:pos="4185"/>
        </w:tabs>
        <w:spacing w:before="120"/>
        <w:ind w:firstLine="720"/>
        <w:jc w:val="both"/>
        <w:rPr>
          <w:iCs/>
          <w:sz w:val="28"/>
          <w:szCs w:val="28"/>
          <w:lang w:val="vi-VN" w:eastAsia="vi-VN"/>
        </w:rPr>
      </w:pPr>
      <w:r w:rsidRPr="00BA50CF">
        <w:rPr>
          <w:sz w:val="28"/>
          <w:szCs w:val="28"/>
          <w:lang w:val="vi-VN" w:eastAsia="vi-VN"/>
        </w:rPr>
        <w:t>4</w:t>
      </w:r>
      <w:r w:rsidRPr="00094BFA">
        <w:rPr>
          <w:sz w:val="28"/>
          <w:szCs w:val="28"/>
          <w:lang w:val="vi-VN" w:eastAsia="vi-VN"/>
        </w:rPr>
        <w:t xml:space="preserve">. </w:t>
      </w:r>
      <w:r w:rsidRPr="00094BFA">
        <w:rPr>
          <w:iCs/>
          <w:sz w:val="28"/>
          <w:szCs w:val="28"/>
          <w:lang w:val="vi-VN" w:eastAsia="vi-VN"/>
        </w:rPr>
        <w:t>Chi tiết các bước công việc và định mức lao động theo quy định tại phụ lục III.</w:t>
      </w:r>
    </w:p>
    <w:p w14:paraId="4118E0BA" w14:textId="77777777" w:rsidR="00B26C75" w:rsidRPr="00094BFA" w:rsidRDefault="005C6F28" w:rsidP="00AC13D2">
      <w:pPr>
        <w:widowControl/>
        <w:autoSpaceDE/>
        <w:autoSpaceDN/>
        <w:spacing w:before="120" w:after="120"/>
        <w:jc w:val="center"/>
        <w:rPr>
          <w:b/>
          <w:bCs/>
          <w:sz w:val="28"/>
          <w:szCs w:val="28"/>
          <w:lang w:val="vi-VN"/>
        </w:rPr>
      </w:pPr>
      <w:r w:rsidRPr="00094BFA">
        <w:rPr>
          <w:b/>
          <w:bCs/>
          <w:sz w:val="28"/>
          <w:szCs w:val="28"/>
          <w:lang w:val="vi-VN"/>
        </w:rPr>
        <w:t xml:space="preserve">Chương </w:t>
      </w:r>
      <w:r w:rsidR="000A4823" w:rsidRPr="00094BFA">
        <w:rPr>
          <w:b/>
          <w:bCs/>
          <w:sz w:val="28"/>
          <w:szCs w:val="28"/>
          <w:lang w:val="vi-VN"/>
        </w:rPr>
        <w:t>IV</w:t>
      </w:r>
    </w:p>
    <w:p w14:paraId="727227B8" w14:textId="77777777" w:rsidR="007308D4" w:rsidRPr="00094BFA" w:rsidRDefault="00B26C75" w:rsidP="00CB3223">
      <w:pPr>
        <w:spacing w:before="120" w:after="240"/>
        <w:ind w:firstLine="720"/>
        <w:jc w:val="center"/>
        <w:rPr>
          <w:b/>
          <w:bCs/>
          <w:sz w:val="28"/>
          <w:szCs w:val="28"/>
          <w:lang w:val="vi-VN"/>
        </w:rPr>
      </w:pPr>
      <w:r w:rsidRPr="00094BFA">
        <w:rPr>
          <w:b/>
          <w:bCs/>
          <w:sz w:val="28"/>
          <w:szCs w:val="28"/>
          <w:lang w:val="vi-VN"/>
        </w:rPr>
        <w:t>TỔ CHỨC THỰC HIỆN</w:t>
      </w:r>
      <w:r w:rsidR="00E05182" w:rsidRPr="00094BFA">
        <w:rPr>
          <w:b/>
          <w:bCs/>
          <w:sz w:val="28"/>
          <w:szCs w:val="28"/>
          <w:lang w:val="vi-VN"/>
        </w:rPr>
        <w:t xml:space="preserve"> VÀ HIỆU LỰC THI HÀNH</w:t>
      </w:r>
    </w:p>
    <w:p w14:paraId="206AAA1E" w14:textId="147D20A3" w:rsidR="00F30D5D" w:rsidRPr="00094BFA" w:rsidRDefault="00F30D5D" w:rsidP="00094BFA">
      <w:pPr>
        <w:pStyle w:val="NormalWeb"/>
        <w:spacing w:before="120" w:beforeAutospacing="0" w:after="0" w:afterAutospacing="0"/>
        <w:ind w:firstLine="720"/>
        <w:jc w:val="both"/>
        <w:rPr>
          <w:sz w:val="28"/>
          <w:szCs w:val="28"/>
          <w:lang w:val="vi-VN"/>
        </w:rPr>
      </w:pPr>
      <w:bookmarkStart w:id="5" w:name="dieu_7"/>
      <w:r w:rsidRPr="00094BFA">
        <w:rPr>
          <w:b/>
          <w:bCs/>
          <w:sz w:val="28"/>
          <w:szCs w:val="28"/>
          <w:lang w:val="vi-VN"/>
        </w:rPr>
        <w:t xml:space="preserve">Điều </w:t>
      </w:r>
      <w:r w:rsidR="004D0960" w:rsidRPr="00094BFA">
        <w:rPr>
          <w:b/>
          <w:bCs/>
          <w:sz w:val="28"/>
          <w:szCs w:val="28"/>
          <w:lang w:val="vi-VN"/>
        </w:rPr>
        <w:t>1</w:t>
      </w:r>
      <w:r w:rsidR="00094BFA" w:rsidRPr="00BA50CF">
        <w:rPr>
          <w:b/>
          <w:bCs/>
          <w:sz w:val="28"/>
          <w:szCs w:val="28"/>
          <w:lang w:val="vi-VN"/>
        </w:rPr>
        <w:t>4</w:t>
      </w:r>
      <w:r w:rsidR="00004629" w:rsidRPr="00094BFA">
        <w:rPr>
          <w:b/>
          <w:bCs/>
          <w:sz w:val="28"/>
          <w:szCs w:val="28"/>
          <w:lang w:val="vi-VN"/>
        </w:rPr>
        <w:t>.</w:t>
      </w:r>
      <w:r w:rsidRPr="00094BFA">
        <w:rPr>
          <w:b/>
          <w:bCs/>
          <w:sz w:val="28"/>
          <w:szCs w:val="28"/>
          <w:lang w:val="vi-VN"/>
        </w:rPr>
        <w:t xml:space="preserve"> Tổ chức thực hiện</w:t>
      </w:r>
      <w:bookmarkEnd w:id="5"/>
    </w:p>
    <w:p w14:paraId="370D0682" w14:textId="77777777" w:rsidR="00847D83" w:rsidRPr="00094BFA" w:rsidRDefault="00847D83" w:rsidP="00094BFA">
      <w:pPr>
        <w:pStyle w:val="NormalWeb"/>
        <w:spacing w:before="120" w:beforeAutospacing="0" w:after="0" w:afterAutospacing="0"/>
        <w:ind w:firstLine="720"/>
        <w:jc w:val="both"/>
        <w:rPr>
          <w:sz w:val="28"/>
          <w:szCs w:val="28"/>
          <w:lang w:val="vi-VN"/>
        </w:rPr>
      </w:pPr>
      <w:r w:rsidRPr="00094BFA">
        <w:rPr>
          <w:sz w:val="28"/>
          <w:szCs w:val="28"/>
          <w:lang w:val="vi-VN"/>
        </w:rPr>
        <w:t xml:space="preserve">1. Cục Lâm nghiệpcó trách nhiệm tổ chức hướng dẫn, phổ biến, tuyên truyền, triển khai thực hiện </w:t>
      </w:r>
      <w:r w:rsidR="005A4382" w:rsidRPr="00094BFA">
        <w:rPr>
          <w:sz w:val="28"/>
          <w:szCs w:val="28"/>
          <w:lang w:val="vi-VN"/>
        </w:rPr>
        <w:t xml:space="preserve">các </w:t>
      </w:r>
      <w:r w:rsidR="006D1C66" w:rsidRPr="00094BFA">
        <w:rPr>
          <w:bCs/>
          <w:sz w:val="28"/>
          <w:szCs w:val="28"/>
          <w:lang w:val="vi-VN"/>
        </w:rPr>
        <w:t xml:space="preserve">định mức kinh tế </w:t>
      </w:r>
      <w:r w:rsidR="005A4382" w:rsidRPr="00094BFA">
        <w:rPr>
          <w:bCs/>
          <w:sz w:val="28"/>
          <w:szCs w:val="28"/>
          <w:lang w:val="vi-VN"/>
        </w:rPr>
        <w:t xml:space="preserve">- </w:t>
      </w:r>
      <w:r w:rsidR="006D1C66" w:rsidRPr="00094BFA">
        <w:rPr>
          <w:bCs/>
          <w:sz w:val="28"/>
          <w:szCs w:val="28"/>
          <w:lang w:val="vi-VN"/>
        </w:rPr>
        <w:t>kỹ thuật về các biện pháp lâm sinh</w:t>
      </w:r>
      <w:r w:rsidR="006D1C66" w:rsidRPr="00094BFA">
        <w:rPr>
          <w:sz w:val="28"/>
          <w:szCs w:val="28"/>
          <w:lang w:val="vi-VN"/>
        </w:rPr>
        <w:t xml:space="preserve"> quy định tại </w:t>
      </w:r>
      <w:r w:rsidRPr="00094BFA">
        <w:rPr>
          <w:sz w:val="28"/>
          <w:szCs w:val="28"/>
          <w:lang w:val="vi-VN"/>
        </w:rPr>
        <w:t>Thông tư này.</w:t>
      </w:r>
    </w:p>
    <w:p w14:paraId="09BF7941" w14:textId="087210B9" w:rsidR="006D1C66" w:rsidRPr="00094BFA" w:rsidRDefault="006D1C66" w:rsidP="00094BFA">
      <w:pPr>
        <w:pStyle w:val="NormalWeb"/>
        <w:spacing w:before="120" w:beforeAutospacing="0" w:after="0" w:afterAutospacing="0"/>
        <w:ind w:firstLine="720"/>
        <w:jc w:val="both"/>
        <w:rPr>
          <w:sz w:val="28"/>
          <w:szCs w:val="28"/>
          <w:lang w:val="vi-VN"/>
        </w:rPr>
      </w:pPr>
      <w:r w:rsidRPr="00094BFA">
        <w:rPr>
          <w:sz w:val="28"/>
          <w:szCs w:val="28"/>
          <w:lang w:val="vi-VN"/>
        </w:rPr>
        <w:t xml:space="preserve">2. Cục Kiểm lâm có trách nhiệm tổ chức hướng dẫn, phổ biến, tuyên truyền, triển khai thực hiện </w:t>
      </w:r>
      <w:r w:rsidR="005A4382" w:rsidRPr="00094BFA">
        <w:rPr>
          <w:sz w:val="28"/>
          <w:szCs w:val="28"/>
          <w:lang w:val="vi-VN"/>
        </w:rPr>
        <w:t xml:space="preserve">các </w:t>
      </w:r>
      <w:r w:rsidRPr="00094BFA">
        <w:rPr>
          <w:bCs/>
          <w:sz w:val="28"/>
          <w:szCs w:val="28"/>
          <w:lang w:val="vi-VN"/>
        </w:rPr>
        <w:t xml:space="preserve">định mức kinh tế </w:t>
      </w:r>
      <w:r w:rsidR="005A4382" w:rsidRPr="00094BFA">
        <w:rPr>
          <w:bCs/>
          <w:sz w:val="28"/>
          <w:szCs w:val="28"/>
          <w:lang w:val="vi-VN"/>
        </w:rPr>
        <w:t xml:space="preserve">- </w:t>
      </w:r>
      <w:r w:rsidRPr="00094BFA">
        <w:rPr>
          <w:bCs/>
          <w:sz w:val="28"/>
          <w:szCs w:val="28"/>
          <w:lang w:val="vi-VN"/>
        </w:rPr>
        <w:t>kỹ thuật về</w:t>
      </w:r>
      <w:r w:rsidR="003F0BD2" w:rsidRPr="00094BFA">
        <w:rPr>
          <w:bCs/>
          <w:sz w:val="28"/>
          <w:szCs w:val="28"/>
          <w:lang w:val="vi-VN"/>
        </w:rPr>
        <w:t xml:space="preserve"> điều tra rừn</w:t>
      </w:r>
      <w:r w:rsidR="009A1603" w:rsidRPr="009A1603">
        <w:rPr>
          <w:bCs/>
          <w:sz w:val="28"/>
          <w:szCs w:val="28"/>
          <w:lang w:val="vi-VN"/>
        </w:rPr>
        <w:t>g</w:t>
      </w:r>
      <w:r w:rsidR="003F0BD2" w:rsidRPr="00094BFA">
        <w:rPr>
          <w:bCs/>
          <w:sz w:val="28"/>
          <w:szCs w:val="28"/>
          <w:lang w:val="vi-VN"/>
        </w:rPr>
        <w:t xml:space="preserve">, </w:t>
      </w:r>
      <w:bookmarkStart w:id="6" w:name="_GoBack"/>
      <w:bookmarkEnd w:id="6"/>
      <w:r w:rsidRPr="00094BFA">
        <w:rPr>
          <w:bCs/>
          <w:sz w:val="28"/>
          <w:szCs w:val="28"/>
          <w:lang w:val="vi-VN"/>
        </w:rPr>
        <w:t>bảo vệ rừng</w:t>
      </w:r>
      <w:r w:rsidR="009A1603" w:rsidRPr="009A1603">
        <w:rPr>
          <w:bCs/>
          <w:sz w:val="28"/>
          <w:szCs w:val="28"/>
          <w:lang w:val="vi-VN"/>
        </w:rPr>
        <w:t xml:space="preserve"> </w:t>
      </w:r>
      <w:r w:rsidRPr="00094BFA">
        <w:rPr>
          <w:sz w:val="28"/>
          <w:szCs w:val="28"/>
          <w:lang w:val="vi-VN"/>
        </w:rPr>
        <w:t>quy định tại Thông tư này.</w:t>
      </w:r>
    </w:p>
    <w:p w14:paraId="119B65CB" w14:textId="77777777" w:rsidR="006D1C66" w:rsidRPr="00094BFA" w:rsidRDefault="006D1C66" w:rsidP="00094BFA">
      <w:pPr>
        <w:pStyle w:val="NormalWeb"/>
        <w:spacing w:before="120" w:beforeAutospacing="0" w:after="0" w:afterAutospacing="0"/>
        <w:ind w:firstLine="720"/>
        <w:jc w:val="both"/>
        <w:rPr>
          <w:sz w:val="28"/>
          <w:szCs w:val="28"/>
          <w:lang w:val="vi-VN"/>
        </w:rPr>
      </w:pPr>
      <w:r w:rsidRPr="00094BFA">
        <w:rPr>
          <w:sz w:val="28"/>
          <w:szCs w:val="28"/>
          <w:lang w:val="vi-VN"/>
        </w:rPr>
        <w:t>3. Ủy ban nhân dân cấp tỉnh chỉ đạo, tổ chức triển khai thực hiện Thông tư này trên địa bàn tỉnh.</w:t>
      </w:r>
    </w:p>
    <w:p w14:paraId="119CD28C" w14:textId="77777777" w:rsidR="005A4382" w:rsidRPr="00094BFA" w:rsidRDefault="005A4382" w:rsidP="00094BFA">
      <w:pPr>
        <w:pStyle w:val="NormalWeb"/>
        <w:widowControl w:val="0"/>
        <w:spacing w:before="120" w:beforeAutospacing="0" w:after="0" w:afterAutospacing="0"/>
        <w:ind w:firstLine="720"/>
        <w:jc w:val="both"/>
        <w:rPr>
          <w:sz w:val="28"/>
          <w:szCs w:val="28"/>
          <w:lang w:val="vi-VN"/>
        </w:rPr>
      </w:pPr>
      <w:bookmarkStart w:id="7" w:name="dieu_8"/>
      <w:r w:rsidRPr="00094BFA">
        <w:rPr>
          <w:sz w:val="28"/>
          <w:szCs w:val="28"/>
          <w:lang w:val="vi-VN"/>
        </w:rPr>
        <w:t xml:space="preserve">4. Sở Nông nghiệp và Phát triển nông thôn tổ chức hướng dẫn, phổ biến, tuyên truyền, triển khai thực hiện các </w:t>
      </w:r>
      <w:r w:rsidRPr="00094BFA">
        <w:rPr>
          <w:bCs/>
          <w:sz w:val="28"/>
          <w:szCs w:val="28"/>
          <w:lang w:val="vi-VN"/>
        </w:rPr>
        <w:t xml:space="preserve">định mức kinh tế - kỹ thuật </w:t>
      </w:r>
      <w:r w:rsidRPr="00094BFA">
        <w:rPr>
          <w:sz w:val="28"/>
          <w:szCs w:val="28"/>
          <w:lang w:val="vi-VN"/>
        </w:rPr>
        <w:t>quy định tại Thông tư này.</w:t>
      </w:r>
    </w:p>
    <w:p w14:paraId="4846085F" w14:textId="77777777" w:rsidR="005A4382" w:rsidRPr="00094BFA" w:rsidRDefault="005A4382" w:rsidP="00094BFA">
      <w:pPr>
        <w:pStyle w:val="NormalWeb"/>
        <w:widowControl w:val="0"/>
        <w:spacing w:before="120" w:beforeAutospacing="0" w:after="0" w:afterAutospacing="0"/>
        <w:ind w:firstLine="720"/>
        <w:jc w:val="both"/>
        <w:rPr>
          <w:sz w:val="28"/>
          <w:szCs w:val="28"/>
          <w:lang w:val="vi-VN"/>
        </w:rPr>
      </w:pPr>
      <w:r w:rsidRPr="00094BFA">
        <w:rPr>
          <w:sz w:val="28"/>
          <w:szCs w:val="28"/>
          <w:lang w:val="vi-VN"/>
        </w:rPr>
        <w:t>5. Trong quá trình thực hiện Thông tư này, nếu có khó khăn, vướng mắc, đề nghị cơ quan, tổ chức, cá nhân kịp thời phản ánh về Bộ Nông nghiệp và Phát triển nông thôn để xem xét, giải quyết.</w:t>
      </w:r>
    </w:p>
    <w:p w14:paraId="41BBF13D" w14:textId="532AD8FD" w:rsidR="00F30D5D" w:rsidRPr="00094BFA" w:rsidRDefault="00F30D5D" w:rsidP="00094BFA">
      <w:pPr>
        <w:pStyle w:val="NormalWeb"/>
        <w:spacing w:before="120" w:beforeAutospacing="0" w:after="0" w:afterAutospacing="0"/>
        <w:ind w:firstLine="720"/>
        <w:jc w:val="both"/>
        <w:rPr>
          <w:sz w:val="28"/>
          <w:szCs w:val="28"/>
          <w:lang w:val="vi-VN"/>
        </w:rPr>
      </w:pPr>
      <w:r w:rsidRPr="00094BFA">
        <w:rPr>
          <w:b/>
          <w:bCs/>
          <w:sz w:val="28"/>
          <w:szCs w:val="28"/>
          <w:lang w:val="vi-VN"/>
        </w:rPr>
        <w:t xml:space="preserve">Điều </w:t>
      </w:r>
      <w:r w:rsidR="004D0960" w:rsidRPr="00094BFA">
        <w:rPr>
          <w:b/>
          <w:bCs/>
          <w:sz w:val="28"/>
          <w:szCs w:val="28"/>
          <w:lang w:val="vi-VN"/>
        </w:rPr>
        <w:t>1</w:t>
      </w:r>
      <w:r w:rsidR="00094BFA" w:rsidRPr="00BA50CF">
        <w:rPr>
          <w:b/>
          <w:bCs/>
          <w:sz w:val="28"/>
          <w:szCs w:val="28"/>
          <w:lang w:val="vi-VN"/>
        </w:rPr>
        <w:t>5</w:t>
      </w:r>
      <w:r w:rsidR="00004629" w:rsidRPr="00094BFA">
        <w:rPr>
          <w:b/>
          <w:bCs/>
          <w:sz w:val="28"/>
          <w:szCs w:val="28"/>
          <w:lang w:val="vi-VN"/>
        </w:rPr>
        <w:t>.</w:t>
      </w:r>
      <w:r w:rsidRPr="00094BFA">
        <w:rPr>
          <w:b/>
          <w:bCs/>
          <w:sz w:val="28"/>
          <w:szCs w:val="28"/>
          <w:lang w:val="vi-VN"/>
        </w:rPr>
        <w:t xml:space="preserve"> Hiệu lực thi hành</w:t>
      </w:r>
      <w:bookmarkEnd w:id="7"/>
    </w:p>
    <w:p w14:paraId="62228AFF" w14:textId="77777777" w:rsidR="00F30D5D" w:rsidRPr="00094BFA" w:rsidRDefault="00F30D5D" w:rsidP="00094BFA">
      <w:pPr>
        <w:pStyle w:val="NormalWeb"/>
        <w:spacing w:before="120" w:beforeAutospacing="0" w:after="0" w:afterAutospacing="0"/>
        <w:ind w:firstLine="720"/>
        <w:jc w:val="both"/>
        <w:rPr>
          <w:sz w:val="28"/>
          <w:szCs w:val="28"/>
          <w:lang w:val="vi-VN"/>
        </w:rPr>
      </w:pPr>
      <w:r w:rsidRPr="00094BFA">
        <w:rPr>
          <w:sz w:val="28"/>
          <w:szCs w:val="28"/>
          <w:lang w:val="vi-VN"/>
        </w:rPr>
        <w:t xml:space="preserve">1. Thông tư này có hiệu lực từ ngày </w:t>
      </w:r>
      <w:r w:rsidR="00847D83" w:rsidRPr="00094BFA">
        <w:rPr>
          <w:sz w:val="28"/>
          <w:szCs w:val="28"/>
          <w:lang w:val="vi-VN"/>
        </w:rPr>
        <w:t>…..</w:t>
      </w:r>
      <w:r w:rsidRPr="00094BFA">
        <w:rPr>
          <w:sz w:val="28"/>
          <w:szCs w:val="28"/>
          <w:lang w:val="vi-VN"/>
        </w:rPr>
        <w:t xml:space="preserve"> tháng </w:t>
      </w:r>
      <w:r w:rsidR="00847D83" w:rsidRPr="00094BFA">
        <w:rPr>
          <w:sz w:val="28"/>
          <w:szCs w:val="28"/>
          <w:lang w:val="vi-VN"/>
        </w:rPr>
        <w:t>….</w:t>
      </w:r>
      <w:r w:rsidRPr="00094BFA">
        <w:rPr>
          <w:sz w:val="28"/>
          <w:szCs w:val="28"/>
          <w:lang w:val="vi-VN"/>
        </w:rPr>
        <w:t xml:space="preserve"> năm 202</w:t>
      </w:r>
      <w:r w:rsidR="005A4382" w:rsidRPr="00094BFA">
        <w:rPr>
          <w:sz w:val="28"/>
          <w:szCs w:val="28"/>
          <w:lang w:val="vi-VN"/>
        </w:rPr>
        <w:t>4</w:t>
      </w:r>
      <w:r w:rsidRPr="00094BFA">
        <w:rPr>
          <w:sz w:val="28"/>
          <w:szCs w:val="28"/>
          <w:lang w:val="vi-VN"/>
        </w:rPr>
        <w:t>.</w:t>
      </w:r>
    </w:p>
    <w:p w14:paraId="623B50AC" w14:textId="6DDAE5A1" w:rsidR="00F30D5D" w:rsidRPr="00094BFA" w:rsidRDefault="00F30D5D" w:rsidP="00094BFA">
      <w:pPr>
        <w:pStyle w:val="NormalWeb"/>
        <w:spacing w:before="120" w:beforeAutospacing="0" w:after="0" w:afterAutospacing="0"/>
        <w:ind w:firstLine="720"/>
        <w:jc w:val="both"/>
        <w:rPr>
          <w:sz w:val="28"/>
          <w:szCs w:val="28"/>
          <w:lang w:val="vi-VN"/>
        </w:rPr>
      </w:pPr>
      <w:r w:rsidRPr="00094BFA">
        <w:rPr>
          <w:sz w:val="28"/>
          <w:szCs w:val="28"/>
          <w:lang w:val="vi-VN"/>
        </w:rPr>
        <w:lastRenderedPageBreak/>
        <w:t xml:space="preserve">2. </w:t>
      </w:r>
      <w:r w:rsidR="00E901B1" w:rsidRPr="00094BFA">
        <w:rPr>
          <w:sz w:val="28"/>
          <w:szCs w:val="28"/>
          <w:lang w:val="vi-VN"/>
        </w:rPr>
        <w:t xml:space="preserve">Thay thế </w:t>
      </w:r>
      <w:r w:rsidR="00847D83" w:rsidRPr="00094BFA">
        <w:rPr>
          <w:sz w:val="28"/>
          <w:szCs w:val="28"/>
          <w:lang w:val="vi-VN"/>
        </w:rPr>
        <w:t xml:space="preserve">Quyết định số </w:t>
      </w:r>
      <w:r w:rsidR="00847D83" w:rsidRPr="00094BFA">
        <w:rPr>
          <w:sz w:val="28"/>
          <w:szCs w:val="28"/>
          <w:shd w:val="clear" w:color="auto" w:fill="FFFFFF"/>
          <w:lang w:val="vi-VN"/>
        </w:rPr>
        <w:t xml:space="preserve">38/2005/QĐ-BNN ngày 06/7/2005 </w:t>
      </w:r>
      <w:bookmarkStart w:id="8" w:name="loai_1_name"/>
      <w:r w:rsidR="00847D83" w:rsidRPr="00094BFA">
        <w:rPr>
          <w:sz w:val="28"/>
          <w:szCs w:val="28"/>
          <w:lang w:val="vi-VN"/>
        </w:rPr>
        <w:t xml:space="preserve">của Bộ trưởng Bộ Nông nghiệp và Phát triển nông thôn </w:t>
      </w:r>
      <w:bookmarkEnd w:id="8"/>
      <w:r w:rsidR="00847D83" w:rsidRPr="00094BFA">
        <w:rPr>
          <w:sz w:val="28"/>
          <w:szCs w:val="28"/>
          <w:shd w:val="clear" w:color="auto" w:fill="FFFFFF"/>
          <w:lang w:val="vi-VN"/>
        </w:rPr>
        <w:t xml:space="preserve">về việc ban hành định mức kinh tế </w:t>
      </w:r>
      <w:r w:rsidR="005A4382" w:rsidRPr="00094BFA">
        <w:rPr>
          <w:sz w:val="28"/>
          <w:szCs w:val="28"/>
          <w:shd w:val="clear" w:color="auto" w:fill="FFFFFF"/>
          <w:lang w:val="vi-VN"/>
        </w:rPr>
        <w:t xml:space="preserve">- </w:t>
      </w:r>
      <w:r w:rsidR="00847D83" w:rsidRPr="00094BFA">
        <w:rPr>
          <w:sz w:val="28"/>
          <w:szCs w:val="28"/>
          <w:shd w:val="clear" w:color="auto" w:fill="FFFFFF"/>
          <w:lang w:val="vi-VN"/>
        </w:rPr>
        <w:t>kỹ thuật trồng rừng, khoanh nuôi xúc tiến tái sinh rừng và bảo vệ rừng</w:t>
      </w:r>
      <w:r w:rsidR="00E255DF" w:rsidRPr="00E255DF">
        <w:rPr>
          <w:sz w:val="28"/>
          <w:szCs w:val="28"/>
          <w:shd w:val="clear" w:color="auto" w:fill="FFFFFF"/>
          <w:lang w:val="vi-VN"/>
        </w:rPr>
        <w:t xml:space="preserve"> ( không </w:t>
      </w:r>
      <w:r w:rsidR="00E255DF">
        <w:rPr>
          <w:sz w:val="28"/>
          <w:szCs w:val="28"/>
          <w:shd w:val="clear" w:color="auto" w:fill="FFFFFF"/>
          <w:lang w:val="vi-VN"/>
        </w:rPr>
        <w:t>thay thế Đ</w:t>
      </w:r>
      <w:r w:rsidR="00E255DF" w:rsidRPr="00E255DF">
        <w:rPr>
          <w:sz w:val="28"/>
          <w:szCs w:val="28"/>
          <w:shd w:val="clear" w:color="auto" w:fill="FFFFFF"/>
          <w:lang w:val="vi-VN"/>
        </w:rPr>
        <w:t>ịnh mức lao động cho các khâu công việc vườn ươm)</w:t>
      </w:r>
      <w:r w:rsidR="00847D83" w:rsidRPr="00094BFA">
        <w:rPr>
          <w:sz w:val="28"/>
          <w:szCs w:val="28"/>
          <w:shd w:val="clear" w:color="auto" w:fill="FFFFFF"/>
          <w:lang w:val="vi-VN"/>
        </w:rPr>
        <w:t>;</w:t>
      </w:r>
      <w:r w:rsidR="00BA50CF" w:rsidRPr="00BA50CF">
        <w:rPr>
          <w:sz w:val="28"/>
          <w:szCs w:val="28"/>
          <w:shd w:val="clear" w:color="auto" w:fill="FFFFFF"/>
          <w:lang w:val="vi-VN"/>
        </w:rPr>
        <w:t xml:space="preserve"> </w:t>
      </w:r>
      <w:r w:rsidR="007D1323" w:rsidRPr="00094BFA">
        <w:rPr>
          <w:sz w:val="28"/>
          <w:szCs w:val="28"/>
          <w:lang w:val="vi-VN"/>
        </w:rPr>
        <w:t>Quyết định số 487/QĐ-BNN-TCCB ngày 26/02/2007 của Bộ trưởng Bộ Nông nghiệp và Phát triển nông thôn về định mức lao động trong công tác điều tra quy hoạch rừng</w:t>
      </w:r>
      <w:r w:rsidR="00BA50CF" w:rsidRPr="00BA50CF">
        <w:rPr>
          <w:sz w:val="28"/>
          <w:szCs w:val="28"/>
          <w:lang w:val="vi-VN"/>
        </w:rPr>
        <w:t xml:space="preserve"> </w:t>
      </w:r>
      <w:r w:rsidRPr="00094BFA">
        <w:rPr>
          <w:sz w:val="28"/>
          <w:szCs w:val="28"/>
          <w:lang w:val="vi-VN"/>
        </w:rPr>
        <w:t>hết hiệu lực kể từ ngày Thông tư này có hiệu lực thi hành.</w:t>
      </w:r>
    </w:p>
    <w:p w14:paraId="1892AFE0" w14:textId="5A23B94A" w:rsidR="005A4382" w:rsidRPr="00094BFA" w:rsidRDefault="00F30D5D" w:rsidP="00094BFA">
      <w:pPr>
        <w:pStyle w:val="NormalWeb"/>
        <w:spacing w:before="120" w:beforeAutospacing="0" w:after="0" w:afterAutospacing="0"/>
        <w:ind w:firstLine="720"/>
        <w:jc w:val="both"/>
        <w:rPr>
          <w:sz w:val="28"/>
          <w:szCs w:val="28"/>
          <w:lang w:val="vi-VN"/>
        </w:rPr>
      </w:pPr>
      <w:r w:rsidRPr="00094BFA">
        <w:rPr>
          <w:sz w:val="28"/>
          <w:szCs w:val="28"/>
          <w:lang w:val="vi-VN"/>
        </w:rPr>
        <w:t xml:space="preserve">3. </w:t>
      </w:r>
      <w:r w:rsidR="005A4382" w:rsidRPr="00094BFA">
        <w:rPr>
          <w:bCs/>
          <w:sz w:val="28"/>
          <w:szCs w:val="28"/>
          <w:lang w:val="vi-VN"/>
        </w:rPr>
        <w:t xml:space="preserve">Các hoạt động có liên quan đến việc thực hiện các biện pháp lâm sinh; </w:t>
      </w:r>
      <w:r w:rsidR="007D1323" w:rsidRPr="00094BFA">
        <w:rPr>
          <w:bCs/>
          <w:sz w:val="28"/>
          <w:szCs w:val="28"/>
          <w:lang w:val="vi-VN"/>
        </w:rPr>
        <w:t xml:space="preserve">điều tra rừng, </w:t>
      </w:r>
      <w:r w:rsidR="005A4382" w:rsidRPr="00094BFA">
        <w:rPr>
          <w:bCs/>
          <w:sz w:val="28"/>
          <w:szCs w:val="28"/>
          <w:lang w:val="vi-VN"/>
        </w:rPr>
        <w:t>bảo vệ rừng</w:t>
      </w:r>
      <w:r w:rsidR="00BA50CF" w:rsidRPr="00BA50CF">
        <w:rPr>
          <w:bCs/>
          <w:sz w:val="28"/>
          <w:szCs w:val="28"/>
          <w:lang w:val="vi-VN"/>
        </w:rPr>
        <w:t xml:space="preserve"> </w:t>
      </w:r>
      <w:r w:rsidR="005A4382" w:rsidRPr="00094BFA">
        <w:rPr>
          <w:bCs/>
          <w:sz w:val="28"/>
          <w:szCs w:val="28"/>
          <w:lang w:val="vi-VN"/>
        </w:rPr>
        <w:t>được phê duyệt</w:t>
      </w:r>
      <w:r w:rsidR="005A4382" w:rsidRPr="00094BFA">
        <w:rPr>
          <w:sz w:val="28"/>
          <w:szCs w:val="28"/>
          <w:lang w:val="vi-VN"/>
        </w:rPr>
        <w:t xml:space="preserve"> trước ngày Thông tư này có hiệu lực thi hành thực hiện theo quy định theo các căn cứ đã phê duyệt.</w:t>
      </w:r>
    </w:p>
    <w:p w14:paraId="4E71F299" w14:textId="77777777" w:rsidR="00C47AF6" w:rsidRPr="00094BFA" w:rsidRDefault="00C47AF6" w:rsidP="00094BFA">
      <w:pPr>
        <w:pStyle w:val="NormalWeb"/>
        <w:spacing w:before="120" w:beforeAutospacing="0" w:after="0" w:afterAutospacing="0"/>
        <w:ind w:firstLine="720"/>
        <w:jc w:val="both"/>
        <w:rPr>
          <w:sz w:val="28"/>
          <w:szCs w:val="28"/>
          <w:lang w:val="vi-VN"/>
        </w:rPr>
      </w:pPr>
      <w:r w:rsidRPr="00094BFA">
        <w:rPr>
          <w:sz w:val="28"/>
          <w:szCs w:val="28"/>
          <w:lang w:val="vi-VN"/>
        </w:rPr>
        <w:t>4. Các văn bản quy phạm pháp luật được viện dẫn áp dụng tại Thông tư này, khi được sửa đổi, bổ sung, thay thế thì thực hiện theo văn bản sửa đổi, bổ sung, thay thế đó./.</w:t>
      </w:r>
    </w:p>
    <w:p w14:paraId="729B389D" w14:textId="77777777" w:rsidR="00094BFA" w:rsidRPr="00094BFA" w:rsidRDefault="00094BFA" w:rsidP="00094BFA">
      <w:pPr>
        <w:pStyle w:val="NormalWeb"/>
        <w:spacing w:before="120" w:beforeAutospacing="0" w:after="0" w:afterAutospacing="0"/>
        <w:ind w:firstLine="720"/>
        <w:jc w:val="both"/>
        <w:rPr>
          <w:sz w:val="28"/>
          <w:szCs w:val="28"/>
          <w:lang w:val="vi-VN"/>
        </w:rPr>
      </w:pPr>
    </w:p>
    <w:tbl>
      <w:tblPr>
        <w:tblW w:w="9313" w:type="dxa"/>
        <w:tblInd w:w="108" w:type="dxa"/>
        <w:tblLook w:val="04A0" w:firstRow="1" w:lastRow="0" w:firstColumn="1" w:lastColumn="0" w:noHBand="0" w:noVBand="1"/>
      </w:tblPr>
      <w:tblGrid>
        <w:gridCol w:w="5387"/>
        <w:gridCol w:w="3926"/>
      </w:tblGrid>
      <w:tr w:rsidR="001A57E9" w:rsidRPr="009A1603" w14:paraId="1CEC627B" w14:textId="77777777" w:rsidTr="005C6F28">
        <w:tc>
          <w:tcPr>
            <w:tcW w:w="5387" w:type="dxa"/>
            <w:shd w:val="clear" w:color="auto" w:fill="auto"/>
          </w:tcPr>
          <w:p w14:paraId="0474C9B4" w14:textId="77777777" w:rsidR="008A36E3" w:rsidRPr="00094BFA" w:rsidRDefault="008A36E3" w:rsidP="001A57E9">
            <w:pPr>
              <w:spacing w:before="120"/>
              <w:jc w:val="both"/>
              <w:rPr>
                <w:sz w:val="24"/>
                <w:szCs w:val="24"/>
                <w:lang w:val="nl-NL"/>
              </w:rPr>
            </w:pPr>
            <w:bookmarkStart w:id="9" w:name="OLE_LINK5"/>
            <w:r w:rsidRPr="00094BFA">
              <w:rPr>
                <w:b/>
                <w:i/>
                <w:sz w:val="24"/>
                <w:szCs w:val="24"/>
                <w:lang w:val="nl-NL"/>
              </w:rPr>
              <w:t xml:space="preserve"> Nơi nhận:</w:t>
            </w:r>
          </w:p>
          <w:p w14:paraId="0F6AA402" w14:textId="77777777" w:rsidR="005A4382" w:rsidRPr="00094BFA" w:rsidRDefault="005A4382" w:rsidP="001A57E9">
            <w:pPr>
              <w:jc w:val="both"/>
              <w:rPr>
                <w:lang w:val="nl-NL"/>
              </w:rPr>
            </w:pPr>
            <w:r w:rsidRPr="00094BFA">
              <w:rPr>
                <w:lang w:val="nl-NL"/>
              </w:rPr>
              <w:t>- Thủ tướng, các PTT Chính phủ;</w:t>
            </w:r>
          </w:p>
          <w:p w14:paraId="09229B40" w14:textId="77777777" w:rsidR="005A4382" w:rsidRPr="00094BFA" w:rsidRDefault="005A4382" w:rsidP="001A57E9">
            <w:pPr>
              <w:jc w:val="both"/>
              <w:rPr>
                <w:lang w:val="nl-NL"/>
              </w:rPr>
            </w:pPr>
            <w:r w:rsidRPr="00094BFA">
              <w:rPr>
                <w:lang w:val="nl-NL"/>
              </w:rPr>
              <w:t>- Các Bộ, cơ quan ngang Bộ, cơ quan thuộc Chính phủ;</w:t>
            </w:r>
          </w:p>
          <w:p w14:paraId="0FAA9469" w14:textId="77777777" w:rsidR="005A4382" w:rsidRPr="00094BFA" w:rsidRDefault="005A4382" w:rsidP="001A57E9">
            <w:pPr>
              <w:jc w:val="both"/>
              <w:rPr>
                <w:lang w:val="nl-NL"/>
              </w:rPr>
            </w:pPr>
            <w:r w:rsidRPr="00094BFA">
              <w:rPr>
                <w:lang w:val="nl-NL"/>
              </w:rPr>
              <w:t>- HĐND, UBND các tỉnh, thành phố trực thuộc TW;</w:t>
            </w:r>
          </w:p>
          <w:p w14:paraId="1E0C2F6D" w14:textId="77777777" w:rsidR="005A4382" w:rsidRPr="00094BFA" w:rsidRDefault="005A4382" w:rsidP="001A57E9">
            <w:pPr>
              <w:jc w:val="both"/>
              <w:rPr>
                <w:lang w:val="nl-NL"/>
              </w:rPr>
            </w:pPr>
            <w:r w:rsidRPr="00094BFA">
              <w:rPr>
                <w:lang w:val="nl-NL"/>
              </w:rPr>
              <w:t>- Văn phòng Trung ương Đảng và các ban của Đảng;</w:t>
            </w:r>
          </w:p>
          <w:p w14:paraId="548433AD" w14:textId="77777777" w:rsidR="005A4382" w:rsidRPr="00094BFA" w:rsidRDefault="005A4382" w:rsidP="001A57E9">
            <w:pPr>
              <w:jc w:val="both"/>
              <w:rPr>
                <w:lang w:val="nl-NL"/>
              </w:rPr>
            </w:pPr>
            <w:r w:rsidRPr="00094BFA">
              <w:rPr>
                <w:lang w:val="nl-NL"/>
              </w:rPr>
              <w:t>- Văn phòng Quốc hội;</w:t>
            </w:r>
          </w:p>
          <w:p w14:paraId="6EBF4DD6" w14:textId="77777777" w:rsidR="005A4382" w:rsidRPr="00094BFA" w:rsidRDefault="005A4382" w:rsidP="001A57E9">
            <w:pPr>
              <w:jc w:val="both"/>
              <w:rPr>
                <w:lang w:val="nl-NL"/>
              </w:rPr>
            </w:pPr>
            <w:r w:rsidRPr="00094BFA">
              <w:rPr>
                <w:lang w:val="nl-NL"/>
              </w:rPr>
              <w:t>- Văn phòng Chính phủ;</w:t>
            </w:r>
          </w:p>
          <w:p w14:paraId="3C19EA5A" w14:textId="77777777" w:rsidR="005A4382" w:rsidRPr="00094BFA" w:rsidRDefault="005A4382" w:rsidP="001A57E9">
            <w:pPr>
              <w:jc w:val="both"/>
              <w:rPr>
                <w:lang w:val="nl-NL"/>
              </w:rPr>
            </w:pPr>
            <w:r w:rsidRPr="00094BFA">
              <w:rPr>
                <w:lang w:val="nl-NL"/>
              </w:rPr>
              <w:t>- Văn phòng Chủ tịch nước;</w:t>
            </w:r>
          </w:p>
          <w:p w14:paraId="49404FD8" w14:textId="77777777" w:rsidR="005A4382" w:rsidRPr="00094BFA" w:rsidRDefault="005A4382" w:rsidP="001A57E9">
            <w:pPr>
              <w:jc w:val="both"/>
              <w:rPr>
                <w:lang w:val="nl-NL"/>
              </w:rPr>
            </w:pPr>
            <w:r w:rsidRPr="00094BFA">
              <w:rPr>
                <w:lang w:val="nl-NL"/>
              </w:rPr>
              <w:t>- Toà án nhân dân tối cao;</w:t>
            </w:r>
          </w:p>
          <w:p w14:paraId="4343E071" w14:textId="77777777" w:rsidR="005A4382" w:rsidRPr="00094BFA" w:rsidRDefault="005A4382" w:rsidP="001A57E9">
            <w:pPr>
              <w:jc w:val="both"/>
              <w:rPr>
                <w:lang w:val="nl-NL"/>
              </w:rPr>
            </w:pPr>
            <w:r w:rsidRPr="00094BFA">
              <w:rPr>
                <w:lang w:val="nl-NL"/>
              </w:rPr>
              <w:t>- Viện Kiểm sát nhân dân tối cao;</w:t>
            </w:r>
          </w:p>
          <w:p w14:paraId="1E063A20" w14:textId="77777777" w:rsidR="005A4382" w:rsidRPr="00094BFA" w:rsidRDefault="005A4382" w:rsidP="001A57E9">
            <w:pPr>
              <w:jc w:val="both"/>
              <w:rPr>
                <w:lang w:val="nl-NL"/>
              </w:rPr>
            </w:pPr>
            <w:r w:rsidRPr="00094BFA">
              <w:rPr>
                <w:lang w:val="nl-NL"/>
              </w:rPr>
              <w:t>- Cơ quan Trung ương của các đoàn thể;</w:t>
            </w:r>
          </w:p>
          <w:p w14:paraId="6FF0A6C1" w14:textId="77777777" w:rsidR="005A4382" w:rsidRPr="00094BFA" w:rsidRDefault="005A4382" w:rsidP="001A57E9">
            <w:pPr>
              <w:jc w:val="both"/>
              <w:rPr>
                <w:lang w:val="nl-NL"/>
              </w:rPr>
            </w:pPr>
            <w:r w:rsidRPr="00094BFA">
              <w:rPr>
                <w:lang w:val="nl-NL"/>
              </w:rPr>
              <w:t>- Cục kiểm tra văn bản - Bộ Tư pháp;</w:t>
            </w:r>
          </w:p>
          <w:p w14:paraId="7E3A1EBD" w14:textId="77777777" w:rsidR="005A4382" w:rsidRPr="00094BFA" w:rsidRDefault="005A4382" w:rsidP="001A57E9">
            <w:pPr>
              <w:jc w:val="both"/>
              <w:rPr>
                <w:lang w:val="nl-NL"/>
              </w:rPr>
            </w:pPr>
            <w:r w:rsidRPr="00094BFA">
              <w:rPr>
                <w:lang w:val="nl-NL"/>
              </w:rPr>
              <w:t>- Các Tập đoàn kinh tế, Tổng công ty nhà nước;</w:t>
            </w:r>
          </w:p>
          <w:p w14:paraId="16BA36C4" w14:textId="77777777" w:rsidR="005A4382" w:rsidRPr="00094BFA" w:rsidRDefault="005A4382" w:rsidP="001A57E9">
            <w:pPr>
              <w:jc w:val="both"/>
              <w:rPr>
                <w:lang w:val="nl-NL"/>
              </w:rPr>
            </w:pPr>
            <w:r w:rsidRPr="00094BFA">
              <w:rPr>
                <w:lang w:val="nl-NL"/>
              </w:rPr>
              <w:t>- Sở NN&amp;PTNT các tỉnh, thành phố trực thuộc TW;</w:t>
            </w:r>
          </w:p>
          <w:p w14:paraId="00D3CBA8" w14:textId="77777777" w:rsidR="005A4382" w:rsidRPr="00094BFA" w:rsidRDefault="005A4382" w:rsidP="001A57E9">
            <w:pPr>
              <w:jc w:val="both"/>
              <w:rPr>
                <w:lang w:val="nl-NL"/>
              </w:rPr>
            </w:pPr>
            <w:r w:rsidRPr="00094BFA">
              <w:rPr>
                <w:lang w:val="nl-NL"/>
              </w:rPr>
              <w:t>- Công báo; Website Chính phủ; Website Bộ NN&amp;PTNT;</w:t>
            </w:r>
          </w:p>
          <w:p w14:paraId="5838A653" w14:textId="77777777" w:rsidR="008A36E3" w:rsidRPr="00094BFA" w:rsidRDefault="005A4382" w:rsidP="001A57E9">
            <w:pPr>
              <w:jc w:val="both"/>
              <w:rPr>
                <w:lang w:val="nl-NL"/>
              </w:rPr>
            </w:pPr>
            <w:r w:rsidRPr="00094BFA">
              <w:rPr>
                <w:lang w:val="nl-NL"/>
              </w:rPr>
              <w:t xml:space="preserve">- Lưu: VT, LN.   </w:t>
            </w:r>
          </w:p>
          <w:p w14:paraId="1051A422" w14:textId="77777777" w:rsidR="000C1A8A" w:rsidRPr="00094BFA" w:rsidRDefault="000C1A8A" w:rsidP="001A57E9">
            <w:pPr>
              <w:jc w:val="both"/>
              <w:rPr>
                <w:lang w:val="nl-NL"/>
              </w:rPr>
            </w:pPr>
          </w:p>
          <w:p w14:paraId="27127376" w14:textId="77777777" w:rsidR="000C1A8A" w:rsidRPr="00094BFA" w:rsidRDefault="000C1A8A" w:rsidP="001A57E9">
            <w:pPr>
              <w:jc w:val="both"/>
              <w:rPr>
                <w:lang w:val="nl-NL"/>
              </w:rPr>
            </w:pPr>
          </w:p>
          <w:p w14:paraId="09E437CF" w14:textId="77777777" w:rsidR="000C1A8A" w:rsidRPr="00094BFA" w:rsidRDefault="000C1A8A" w:rsidP="001A57E9">
            <w:pPr>
              <w:jc w:val="both"/>
              <w:rPr>
                <w:b/>
                <w:i/>
                <w:sz w:val="28"/>
                <w:szCs w:val="28"/>
                <w:lang w:val="nl-NL"/>
              </w:rPr>
            </w:pPr>
          </w:p>
          <w:p w14:paraId="133DADAF" w14:textId="77777777" w:rsidR="00D57EEA" w:rsidRPr="00094BFA" w:rsidRDefault="00D57EEA" w:rsidP="001A57E9">
            <w:pPr>
              <w:jc w:val="both"/>
              <w:rPr>
                <w:b/>
                <w:i/>
                <w:sz w:val="28"/>
                <w:szCs w:val="28"/>
                <w:lang w:val="nl-NL"/>
              </w:rPr>
            </w:pPr>
          </w:p>
          <w:p w14:paraId="403CCFDE" w14:textId="77777777" w:rsidR="00D57EEA" w:rsidRPr="00094BFA" w:rsidRDefault="00D57EEA" w:rsidP="001A57E9">
            <w:pPr>
              <w:jc w:val="both"/>
              <w:rPr>
                <w:b/>
                <w:i/>
                <w:sz w:val="28"/>
                <w:szCs w:val="28"/>
                <w:lang w:val="nl-NL"/>
              </w:rPr>
            </w:pPr>
          </w:p>
          <w:p w14:paraId="77FF4173" w14:textId="77777777" w:rsidR="00D57EEA" w:rsidRPr="00094BFA" w:rsidRDefault="00D57EEA" w:rsidP="001A57E9">
            <w:pPr>
              <w:jc w:val="both"/>
              <w:rPr>
                <w:b/>
                <w:i/>
                <w:sz w:val="28"/>
                <w:szCs w:val="28"/>
                <w:lang w:val="nl-NL"/>
              </w:rPr>
            </w:pPr>
          </w:p>
          <w:p w14:paraId="167ED5C3" w14:textId="77777777" w:rsidR="00D57EEA" w:rsidRPr="00094BFA" w:rsidRDefault="00D57EEA" w:rsidP="001A57E9">
            <w:pPr>
              <w:jc w:val="both"/>
              <w:rPr>
                <w:b/>
                <w:i/>
                <w:sz w:val="28"/>
                <w:szCs w:val="28"/>
                <w:lang w:val="nl-NL"/>
              </w:rPr>
            </w:pPr>
          </w:p>
          <w:p w14:paraId="1ADB4C6B" w14:textId="77777777" w:rsidR="00D57EEA" w:rsidRPr="00094BFA" w:rsidRDefault="00D57EEA" w:rsidP="001A57E9">
            <w:pPr>
              <w:jc w:val="both"/>
              <w:rPr>
                <w:b/>
                <w:i/>
                <w:sz w:val="28"/>
                <w:szCs w:val="28"/>
                <w:lang w:val="nl-NL"/>
              </w:rPr>
            </w:pPr>
          </w:p>
          <w:p w14:paraId="6A0F6FA6" w14:textId="77777777" w:rsidR="00D57EEA" w:rsidRPr="00094BFA" w:rsidRDefault="00D57EEA" w:rsidP="001A57E9">
            <w:pPr>
              <w:jc w:val="both"/>
              <w:rPr>
                <w:b/>
                <w:i/>
                <w:sz w:val="28"/>
                <w:szCs w:val="28"/>
                <w:lang w:val="nl-NL"/>
              </w:rPr>
            </w:pPr>
          </w:p>
        </w:tc>
        <w:tc>
          <w:tcPr>
            <w:tcW w:w="3926" w:type="dxa"/>
            <w:shd w:val="clear" w:color="auto" w:fill="auto"/>
          </w:tcPr>
          <w:p w14:paraId="6D3B17C8" w14:textId="77777777" w:rsidR="008A36E3" w:rsidRPr="00094BFA" w:rsidRDefault="00D33DB0" w:rsidP="001A57E9">
            <w:pPr>
              <w:jc w:val="center"/>
              <w:rPr>
                <w:b/>
                <w:sz w:val="28"/>
                <w:szCs w:val="26"/>
                <w:lang w:val="nl-NL"/>
              </w:rPr>
            </w:pPr>
            <w:r w:rsidRPr="00094BFA">
              <w:rPr>
                <w:b/>
                <w:sz w:val="28"/>
                <w:szCs w:val="26"/>
                <w:lang w:val="nl-NL"/>
              </w:rPr>
              <w:t>KT. BỘ</w:t>
            </w:r>
            <w:r w:rsidR="008A36E3" w:rsidRPr="00094BFA">
              <w:rPr>
                <w:b/>
                <w:sz w:val="28"/>
                <w:szCs w:val="26"/>
                <w:lang w:val="nl-NL"/>
              </w:rPr>
              <w:t xml:space="preserve"> TRƯỞNG</w:t>
            </w:r>
          </w:p>
          <w:p w14:paraId="0F0C43C1" w14:textId="77777777" w:rsidR="00D33DB0" w:rsidRPr="00094BFA" w:rsidRDefault="00D33DB0" w:rsidP="001A57E9">
            <w:pPr>
              <w:jc w:val="center"/>
              <w:rPr>
                <w:b/>
                <w:sz w:val="28"/>
                <w:szCs w:val="26"/>
                <w:lang w:val="nl-NL"/>
              </w:rPr>
            </w:pPr>
            <w:r w:rsidRPr="00094BFA">
              <w:rPr>
                <w:b/>
                <w:sz w:val="28"/>
                <w:szCs w:val="26"/>
                <w:lang w:val="nl-NL"/>
              </w:rPr>
              <w:t>THỨ TRƯỞNG</w:t>
            </w:r>
          </w:p>
          <w:p w14:paraId="648FEC66" w14:textId="77777777" w:rsidR="008A36E3" w:rsidRPr="00094BFA" w:rsidRDefault="008A36E3" w:rsidP="001A57E9">
            <w:pPr>
              <w:jc w:val="center"/>
              <w:rPr>
                <w:sz w:val="26"/>
                <w:szCs w:val="26"/>
                <w:lang w:val="nl-NL"/>
              </w:rPr>
            </w:pPr>
          </w:p>
          <w:p w14:paraId="006CE21F" w14:textId="77777777" w:rsidR="008A36E3" w:rsidRPr="00094BFA" w:rsidRDefault="008A36E3" w:rsidP="001A57E9">
            <w:pPr>
              <w:jc w:val="center"/>
              <w:rPr>
                <w:sz w:val="26"/>
                <w:szCs w:val="26"/>
                <w:lang w:val="nl-NL"/>
              </w:rPr>
            </w:pPr>
          </w:p>
          <w:p w14:paraId="6C2B634D" w14:textId="77777777" w:rsidR="008A36E3" w:rsidRPr="00094BFA" w:rsidRDefault="008A36E3" w:rsidP="001A57E9">
            <w:pPr>
              <w:jc w:val="center"/>
              <w:rPr>
                <w:sz w:val="26"/>
                <w:szCs w:val="26"/>
                <w:lang w:val="nl-NL"/>
              </w:rPr>
            </w:pPr>
          </w:p>
          <w:p w14:paraId="578D68F9" w14:textId="77777777" w:rsidR="005C6F28" w:rsidRPr="00094BFA" w:rsidRDefault="005C6F28" w:rsidP="001A57E9">
            <w:pPr>
              <w:jc w:val="center"/>
              <w:rPr>
                <w:sz w:val="26"/>
                <w:szCs w:val="26"/>
                <w:lang w:val="nl-NL"/>
              </w:rPr>
            </w:pPr>
          </w:p>
          <w:p w14:paraId="67010254" w14:textId="77777777" w:rsidR="0015457E" w:rsidRPr="00094BFA" w:rsidRDefault="0015457E" w:rsidP="004D0960">
            <w:pPr>
              <w:rPr>
                <w:sz w:val="26"/>
                <w:szCs w:val="26"/>
                <w:lang w:val="nl-NL"/>
              </w:rPr>
            </w:pPr>
          </w:p>
          <w:p w14:paraId="2CC3439B" w14:textId="77777777" w:rsidR="008A36E3" w:rsidRPr="00094BFA" w:rsidRDefault="008A36E3" w:rsidP="001A57E9">
            <w:pPr>
              <w:jc w:val="center"/>
              <w:rPr>
                <w:sz w:val="26"/>
                <w:szCs w:val="26"/>
                <w:lang w:val="nl-NL"/>
              </w:rPr>
            </w:pPr>
          </w:p>
          <w:p w14:paraId="5A056B25" w14:textId="77777777" w:rsidR="008A36E3" w:rsidRPr="00094BFA" w:rsidRDefault="00D33DB0" w:rsidP="001A57E9">
            <w:pPr>
              <w:jc w:val="center"/>
              <w:rPr>
                <w:b/>
                <w:sz w:val="28"/>
                <w:szCs w:val="28"/>
                <w:lang w:val="nl-NL"/>
              </w:rPr>
            </w:pPr>
            <w:r w:rsidRPr="00094BFA">
              <w:rPr>
                <w:b/>
                <w:sz w:val="28"/>
                <w:szCs w:val="28"/>
                <w:lang w:val="nl-NL"/>
              </w:rPr>
              <w:t>Nguyễn Quốc Trị</w:t>
            </w:r>
          </w:p>
        </w:tc>
      </w:tr>
      <w:bookmarkEnd w:id="9"/>
    </w:tbl>
    <w:p w14:paraId="338ABBB6" w14:textId="77777777" w:rsidR="00973A15" w:rsidRPr="00094BFA" w:rsidRDefault="00973A15" w:rsidP="00973A15">
      <w:pPr>
        <w:rPr>
          <w:sz w:val="28"/>
          <w:szCs w:val="28"/>
          <w:lang w:val="nl-NL"/>
        </w:rPr>
      </w:pPr>
    </w:p>
    <w:p w14:paraId="6C500357" w14:textId="77777777" w:rsidR="00973A15" w:rsidRPr="00094BFA" w:rsidRDefault="00973A15" w:rsidP="00973A15">
      <w:pPr>
        <w:rPr>
          <w:sz w:val="24"/>
          <w:szCs w:val="24"/>
          <w:lang w:val="nl-NL"/>
        </w:rPr>
      </w:pPr>
    </w:p>
    <w:p w14:paraId="549D12B8" w14:textId="77777777" w:rsidR="00973A15" w:rsidRPr="00094BFA" w:rsidRDefault="00973A15" w:rsidP="00973A15">
      <w:pPr>
        <w:rPr>
          <w:sz w:val="24"/>
          <w:szCs w:val="24"/>
          <w:lang w:val="nl-NL"/>
        </w:rPr>
      </w:pPr>
    </w:p>
    <w:sectPr w:rsidR="00973A15" w:rsidRPr="00094BFA" w:rsidSect="00AC13D2">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8B22E" w14:textId="77777777" w:rsidR="005D2524" w:rsidRDefault="005D2524" w:rsidP="005843DD">
      <w:r>
        <w:separator/>
      </w:r>
    </w:p>
  </w:endnote>
  <w:endnote w:type="continuationSeparator" w:id="0">
    <w:p w14:paraId="166CAB44" w14:textId="77777777" w:rsidR="005D2524" w:rsidRDefault="005D2524" w:rsidP="0058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A3"/>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A3"/>
    <w:family w:val="swiss"/>
    <w:pitch w:val="variable"/>
    <w:sig w:usb0="21002A87" w:usb1="80000000" w:usb2="00000008" w:usb3="00000000" w:csb0="000101FF" w:csb1="00000000"/>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PSMT">
    <w:altName w:val="MV Boli"/>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 w:name="Segoe UI">
    <w:panose1 w:val="020B0502040204020203"/>
    <w:charset w:val="A3"/>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0CC92" w14:textId="77777777" w:rsidR="005D2524" w:rsidRDefault="005D2524" w:rsidP="005843DD">
      <w:r>
        <w:separator/>
      </w:r>
    </w:p>
  </w:footnote>
  <w:footnote w:type="continuationSeparator" w:id="0">
    <w:p w14:paraId="4D5F9722" w14:textId="77777777" w:rsidR="005D2524" w:rsidRDefault="005D2524" w:rsidP="00584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543418"/>
      <w:docPartObj>
        <w:docPartGallery w:val="Page Numbers (Top of Page)"/>
        <w:docPartUnique/>
      </w:docPartObj>
    </w:sdtPr>
    <w:sdtEndPr>
      <w:rPr>
        <w:noProof/>
      </w:rPr>
    </w:sdtEndPr>
    <w:sdtContent>
      <w:p w14:paraId="276AF505" w14:textId="77777777" w:rsidR="002D76CD" w:rsidRDefault="00F00A93">
        <w:pPr>
          <w:pStyle w:val="Header"/>
          <w:jc w:val="center"/>
        </w:pPr>
        <w:r>
          <w:fldChar w:fldCharType="begin"/>
        </w:r>
        <w:r w:rsidR="002D76CD">
          <w:instrText xml:space="preserve"> PAGE   \* MERGEFORMAT </w:instrText>
        </w:r>
        <w:r>
          <w:fldChar w:fldCharType="separate"/>
        </w:r>
        <w:r w:rsidR="009A1603">
          <w:rPr>
            <w:noProof/>
          </w:rPr>
          <w:t>9</w:t>
        </w:r>
        <w:r>
          <w:rPr>
            <w:noProof/>
          </w:rPr>
          <w:fldChar w:fldCharType="end"/>
        </w:r>
      </w:p>
    </w:sdtContent>
  </w:sdt>
  <w:p w14:paraId="4D467E2F" w14:textId="77777777" w:rsidR="00327708" w:rsidRDefault="003277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3617"/>
    <w:multiLevelType w:val="multilevel"/>
    <w:tmpl w:val="AF32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D03B6"/>
    <w:multiLevelType w:val="multilevel"/>
    <w:tmpl w:val="4224D72C"/>
    <w:lvl w:ilvl="0">
      <w:start w:val="1"/>
      <w:numFmt w:val="decimal"/>
      <w:lvlText w:val="%1."/>
      <w:lvlJc w:val="left"/>
      <w:pPr>
        <w:ind w:left="2836"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3916" w:hanging="720"/>
      </w:pPr>
      <w:rPr>
        <w:rFonts w:hint="default"/>
      </w:rPr>
    </w:lvl>
    <w:lvl w:ilvl="3">
      <w:start w:val="1"/>
      <w:numFmt w:val="decimal"/>
      <w:isLgl/>
      <w:lvlText w:val="%1.%2.%3.%4."/>
      <w:lvlJc w:val="left"/>
      <w:pPr>
        <w:ind w:left="4636" w:hanging="1080"/>
      </w:pPr>
      <w:rPr>
        <w:rFonts w:hint="default"/>
      </w:rPr>
    </w:lvl>
    <w:lvl w:ilvl="4">
      <w:start w:val="1"/>
      <w:numFmt w:val="decimal"/>
      <w:isLgl/>
      <w:lvlText w:val="%1.%2.%3.%4.%5."/>
      <w:lvlJc w:val="left"/>
      <w:pPr>
        <w:ind w:left="4996" w:hanging="1080"/>
      </w:pPr>
      <w:rPr>
        <w:rFonts w:hint="default"/>
      </w:rPr>
    </w:lvl>
    <w:lvl w:ilvl="5">
      <w:start w:val="1"/>
      <w:numFmt w:val="decimal"/>
      <w:isLgl/>
      <w:lvlText w:val="%1.%2.%3.%4.%5.%6."/>
      <w:lvlJc w:val="left"/>
      <w:pPr>
        <w:ind w:left="5716" w:hanging="1440"/>
      </w:pPr>
      <w:rPr>
        <w:rFonts w:hint="default"/>
      </w:rPr>
    </w:lvl>
    <w:lvl w:ilvl="6">
      <w:start w:val="1"/>
      <w:numFmt w:val="decimal"/>
      <w:isLgl/>
      <w:lvlText w:val="%1.%2.%3.%4.%5.%6.%7."/>
      <w:lvlJc w:val="left"/>
      <w:pPr>
        <w:ind w:left="6076" w:hanging="1440"/>
      </w:pPr>
      <w:rPr>
        <w:rFonts w:hint="default"/>
      </w:rPr>
    </w:lvl>
    <w:lvl w:ilvl="7">
      <w:start w:val="1"/>
      <w:numFmt w:val="decimal"/>
      <w:isLgl/>
      <w:lvlText w:val="%1.%2.%3.%4.%5.%6.%7.%8."/>
      <w:lvlJc w:val="left"/>
      <w:pPr>
        <w:ind w:left="6796" w:hanging="1800"/>
      </w:pPr>
      <w:rPr>
        <w:rFonts w:hint="default"/>
      </w:rPr>
    </w:lvl>
    <w:lvl w:ilvl="8">
      <w:start w:val="1"/>
      <w:numFmt w:val="decimal"/>
      <w:isLgl/>
      <w:lvlText w:val="%1.%2.%3.%4.%5.%6.%7.%8.%9."/>
      <w:lvlJc w:val="left"/>
      <w:pPr>
        <w:ind w:left="7156" w:hanging="1800"/>
      </w:pPr>
      <w:rPr>
        <w:rFonts w:hint="default"/>
      </w:rPr>
    </w:lvl>
  </w:abstractNum>
  <w:abstractNum w:abstractNumId="2">
    <w:nsid w:val="16445187"/>
    <w:multiLevelType w:val="multilevel"/>
    <w:tmpl w:val="28B636A0"/>
    <w:lvl w:ilvl="0">
      <w:start w:val="1"/>
      <w:numFmt w:val="decimal"/>
      <w:lvlText w:val="%1."/>
      <w:lvlJc w:val="left"/>
      <w:pPr>
        <w:ind w:left="720" w:hanging="360"/>
      </w:pPr>
      <w:rPr>
        <w:rFonts w:hint="default"/>
      </w:rPr>
    </w:lvl>
    <w:lvl w:ilvl="1">
      <w:start w:val="4"/>
      <w:numFmt w:val="decimal"/>
      <w:isLgl/>
      <w:lvlText w:val="%1.%2."/>
      <w:lvlJc w:val="left"/>
      <w:pPr>
        <w:ind w:left="1240" w:hanging="7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19132FDB"/>
    <w:multiLevelType w:val="hybridMultilevel"/>
    <w:tmpl w:val="6CCEB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679E1"/>
    <w:multiLevelType w:val="multilevel"/>
    <w:tmpl w:val="2E82A78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5">
    <w:nsid w:val="206C7C51"/>
    <w:multiLevelType w:val="hybridMultilevel"/>
    <w:tmpl w:val="02864DF0"/>
    <w:lvl w:ilvl="0" w:tplc="4D4A93E0">
      <w:start w:val="1"/>
      <w:numFmt w:val="bullet"/>
      <w:lvlText w:val="•"/>
      <w:lvlJc w:val="left"/>
      <w:pPr>
        <w:tabs>
          <w:tab w:val="num" w:pos="720"/>
        </w:tabs>
        <w:ind w:left="720" w:hanging="360"/>
      </w:pPr>
      <w:rPr>
        <w:rFonts w:ascii="Arial" w:hAnsi="Arial" w:hint="default"/>
      </w:rPr>
    </w:lvl>
    <w:lvl w:ilvl="1" w:tplc="709A2184" w:tentative="1">
      <w:start w:val="1"/>
      <w:numFmt w:val="bullet"/>
      <w:lvlText w:val="•"/>
      <w:lvlJc w:val="left"/>
      <w:pPr>
        <w:tabs>
          <w:tab w:val="num" w:pos="1440"/>
        </w:tabs>
        <w:ind w:left="1440" w:hanging="360"/>
      </w:pPr>
      <w:rPr>
        <w:rFonts w:ascii="Arial" w:hAnsi="Arial" w:hint="default"/>
      </w:rPr>
    </w:lvl>
    <w:lvl w:ilvl="2" w:tplc="3B56C6BE" w:tentative="1">
      <w:start w:val="1"/>
      <w:numFmt w:val="bullet"/>
      <w:lvlText w:val="•"/>
      <w:lvlJc w:val="left"/>
      <w:pPr>
        <w:tabs>
          <w:tab w:val="num" w:pos="2160"/>
        </w:tabs>
        <w:ind w:left="2160" w:hanging="360"/>
      </w:pPr>
      <w:rPr>
        <w:rFonts w:ascii="Arial" w:hAnsi="Arial" w:hint="default"/>
      </w:rPr>
    </w:lvl>
    <w:lvl w:ilvl="3" w:tplc="FAB0BD12" w:tentative="1">
      <w:start w:val="1"/>
      <w:numFmt w:val="bullet"/>
      <w:lvlText w:val="•"/>
      <w:lvlJc w:val="left"/>
      <w:pPr>
        <w:tabs>
          <w:tab w:val="num" w:pos="2880"/>
        </w:tabs>
        <w:ind w:left="2880" w:hanging="360"/>
      </w:pPr>
      <w:rPr>
        <w:rFonts w:ascii="Arial" w:hAnsi="Arial" w:hint="default"/>
      </w:rPr>
    </w:lvl>
    <w:lvl w:ilvl="4" w:tplc="FF586BCC" w:tentative="1">
      <w:start w:val="1"/>
      <w:numFmt w:val="bullet"/>
      <w:lvlText w:val="•"/>
      <w:lvlJc w:val="left"/>
      <w:pPr>
        <w:tabs>
          <w:tab w:val="num" w:pos="3600"/>
        </w:tabs>
        <w:ind w:left="3600" w:hanging="360"/>
      </w:pPr>
      <w:rPr>
        <w:rFonts w:ascii="Arial" w:hAnsi="Arial" w:hint="default"/>
      </w:rPr>
    </w:lvl>
    <w:lvl w:ilvl="5" w:tplc="F14A33AE" w:tentative="1">
      <w:start w:val="1"/>
      <w:numFmt w:val="bullet"/>
      <w:lvlText w:val="•"/>
      <w:lvlJc w:val="left"/>
      <w:pPr>
        <w:tabs>
          <w:tab w:val="num" w:pos="4320"/>
        </w:tabs>
        <w:ind w:left="4320" w:hanging="360"/>
      </w:pPr>
      <w:rPr>
        <w:rFonts w:ascii="Arial" w:hAnsi="Arial" w:hint="default"/>
      </w:rPr>
    </w:lvl>
    <w:lvl w:ilvl="6" w:tplc="E03AA562" w:tentative="1">
      <w:start w:val="1"/>
      <w:numFmt w:val="bullet"/>
      <w:lvlText w:val="•"/>
      <w:lvlJc w:val="left"/>
      <w:pPr>
        <w:tabs>
          <w:tab w:val="num" w:pos="5040"/>
        </w:tabs>
        <w:ind w:left="5040" w:hanging="360"/>
      </w:pPr>
      <w:rPr>
        <w:rFonts w:ascii="Arial" w:hAnsi="Arial" w:hint="default"/>
      </w:rPr>
    </w:lvl>
    <w:lvl w:ilvl="7" w:tplc="5498B190" w:tentative="1">
      <w:start w:val="1"/>
      <w:numFmt w:val="bullet"/>
      <w:lvlText w:val="•"/>
      <w:lvlJc w:val="left"/>
      <w:pPr>
        <w:tabs>
          <w:tab w:val="num" w:pos="5760"/>
        </w:tabs>
        <w:ind w:left="5760" w:hanging="360"/>
      </w:pPr>
      <w:rPr>
        <w:rFonts w:ascii="Arial" w:hAnsi="Arial" w:hint="default"/>
      </w:rPr>
    </w:lvl>
    <w:lvl w:ilvl="8" w:tplc="7E228050" w:tentative="1">
      <w:start w:val="1"/>
      <w:numFmt w:val="bullet"/>
      <w:lvlText w:val="•"/>
      <w:lvlJc w:val="left"/>
      <w:pPr>
        <w:tabs>
          <w:tab w:val="num" w:pos="6480"/>
        </w:tabs>
        <w:ind w:left="6480" w:hanging="360"/>
      </w:pPr>
      <w:rPr>
        <w:rFonts w:ascii="Arial" w:hAnsi="Arial" w:hint="default"/>
      </w:rPr>
    </w:lvl>
  </w:abstractNum>
  <w:abstractNum w:abstractNumId="6">
    <w:nsid w:val="23EB17C6"/>
    <w:multiLevelType w:val="hybridMultilevel"/>
    <w:tmpl w:val="B2D41CEC"/>
    <w:lvl w:ilvl="0" w:tplc="AE9C27F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C0C10F7"/>
    <w:multiLevelType w:val="hybridMultilevel"/>
    <w:tmpl w:val="1252262C"/>
    <w:lvl w:ilvl="0" w:tplc="5A48F334">
      <w:start w:val="1"/>
      <w:numFmt w:val="bullet"/>
      <w:lvlText w:val="-"/>
      <w:lvlJc w:val="left"/>
      <w:pPr>
        <w:ind w:left="1440" w:hanging="360"/>
      </w:pPr>
      <w:rPr>
        <w:rFonts w:ascii="Times New Roman" w:eastAsiaTheme="maj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E155EF4"/>
    <w:multiLevelType w:val="hybridMultilevel"/>
    <w:tmpl w:val="081C8BA8"/>
    <w:lvl w:ilvl="0" w:tplc="0FAED0A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5F3DE5"/>
    <w:multiLevelType w:val="hybridMultilevel"/>
    <w:tmpl w:val="6234E15C"/>
    <w:lvl w:ilvl="0" w:tplc="37C00DF2">
      <w:start w:val="1"/>
      <w:numFmt w:val="bullet"/>
      <w:lvlText w:val="•"/>
      <w:lvlJc w:val="left"/>
      <w:pPr>
        <w:tabs>
          <w:tab w:val="num" w:pos="720"/>
        </w:tabs>
        <w:ind w:left="720" w:hanging="360"/>
      </w:pPr>
      <w:rPr>
        <w:rFonts w:ascii="Arial" w:hAnsi="Arial" w:hint="default"/>
      </w:rPr>
    </w:lvl>
    <w:lvl w:ilvl="1" w:tplc="3A4A7E36" w:tentative="1">
      <w:start w:val="1"/>
      <w:numFmt w:val="bullet"/>
      <w:lvlText w:val="•"/>
      <w:lvlJc w:val="left"/>
      <w:pPr>
        <w:tabs>
          <w:tab w:val="num" w:pos="1440"/>
        </w:tabs>
        <w:ind w:left="1440" w:hanging="360"/>
      </w:pPr>
      <w:rPr>
        <w:rFonts w:ascii="Arial" w:hAnsi="Arial" w:hint="default"/>
      </w:rPr>
    </w:lvl>
    <w:lvl w:ilvl="2" w:tplc="4456F114" w:tentative="1">
      <w:start w:val="1"/>
      <w:numFmt w:val="bullet"/>
      <w:lvlText w:val="•"/>
      <w:lvlJc w:val="left"/>
      <w:pPr>
        <w:tabs>
          <w:tab w:val="num" w:pos="2160"/>
        </w:tabs>
        <w:ind w:left="2160" w:hanging="360"/>
      </w:pPr>
      <w:rPr>
        <w:rFonts w:ascii="Arial" w:hAnsi="Arial" w:hint="default"/>
      </w:rPr>
    </w:lvl>
    <w:lvl w:ilvl="3" w:tplc="27404FDE" w:tentative="1">
      <w:start w:val="1"/>
      <w:numFmt w:val="bullet"/>
      <w:lvlText w:val="•"/>
      <w:lvlJc w:val="left"/>
      <w:pPr>
        <w:tabs>
          <w:tab w:val="num" w:pos="2880"/>
        </w:tabs>
        <w:ind w:left="2880" w:hanging="360"/>
      </w:pPr>
      <w:rPr>
        <w:rFonts w:ascii="Arial" w:hAnsi="Arial" w:hint="default"/>
      </w:rPr>
    </w:lvl>
    <w:lvl w:ilvl="4" w:tplc="79DC86D6" w:tentative="1">
      <w:start w:val="1"/>
      <w:numFmt w:val="bullet"/>
      <w:lvlText w:val="•"/>
      <w:lvlJc w:val="left"/>
      <w:pPr>
        <w:tabs>
          <w:tab w:val="num" w:pos="3600"/>
        </w:tabs>
        <w:ind w:left="3600" w:hanging="360"/>
      </w:pPr>
      <w:rPr>
        <w:rFonts w:ascii="Arial" w:hAnsi="Arial" w:hint="default"/>
      </w:rPr>
    </w:lvl>
    <w:lvl w:ilvl="5" w:tplc="5D1C68CA" w:tentative="1">
      <w:start w:val="1"/>
      <w:numFmt w:val="bullet"/>
      <w:lvlText w:val="•"/>
      <w:lvlJc w:val="left"/>
      <w:pPr>
        <w:tabs>
          <w:tab w:val="num" w:pos="4320"/>
        </w:tabs>
        <w:ind w:left="4320" w:hanging="360"/>
      </w:pPr>
      <w:rPr>
        <w:rFonts w:ascii="Arial" w:hAnsi="Arial" w:hint="default"/>
      </w:rPr>
    </w:lvl>
    <w:lvl w:ilvl="6" w:tplc="6C5C9CFE" w:tentative="1">
      <w:start w:val="1"/>
      <w:numFmt w:val="bullet"/>
      <w:lvlText w:val="•"/>
      <w:lvlJc w:val="left"/>
      <w:pPr>
        <w:tabs>
          <w:tab w:val="num" w:pos="5040"/>
        </w:tabs>
        <w:ind w:left="5040" w:hanging="360"/>
      </w:pPr>
      <w:rPr>
        <w:rFonts w:ascii="Arial" w:hAnsi="Arial" w:hint="default"/>
      </w:rPr>
    </w:lvl>
    <w:lvl w:ilvl="7" w:tplc="49A8056C" w:tentative="1">
      <w:start w:val="1"/>
      <w:numFmt w:val="bullet"/>
      <w:lvlText w:val="•"/>
      <w:lvlJc w:val="left"/>
      <w:pPr>
        <w:tabs>
          <w:tab w:val="num" w:pos="5760"/>
        </w:tabs>
        <w:ind w:left="5760" w:hanging="360"/>
      </w:pPr>
      <w:rPr>
        <w:rFonts w:ascii="Arial" w:hAnsi="Arial" w:hint="default"/>
      </w:rPr>
    </w:lvl>
    <w:lvl w:ilvl="8" w:tplc="83C23518" w:tentative="1">
      <w:start w:val="1"/>
      <w:numFmt w:val="bullet"/>
      <w:lvlText w:val="•"/>
      <w:lvlJc w:val="left"/>
      <w:pPr>
        <w:tabs>
          <w:tab w:val="num" w:pos="6480"/>
        </w:tabs>
        <w:ind w:left="6480" w:hanging="360"/>
      </w:pPr>
      <w:rPr>
        <w:rFonts w:ascii="Arial" w:hAnsi="Arial" w:hint="default"/>
      </w:rPr>
    </w:lvl>
  </w:abstractNum>
  <w:abstractNum w:abstractNumId="10">
    <w:nsid w:val="4C410E68"/>
    <w:multiLevelType w:val="hybridMultilevel"/>
    <w:tmpl w:val="BCC8B3D0"/>
    <w:lvl w:ilvl="0" w:tplc="5A48F334">
      <w:start w:val="1"/>
      <w:numFmt w:val="bullet"/>
      <w:lvlText w:val="-"/>
      <w:lvlJc w:val="left"/>
      <w:pPr>
        <w:ind w:left="1440" w:hanging="360"/>
      </w:pPr>
      <w:rPr>
        <w:rFonts w:ascii="Times New Roman" w:eastAsiaTheme="maj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E64118F"/>
    <w:multiLevelType w:val="hybridMultilevel"/>
    <w:tmpl w:val="B360F59E"/>
    <w:lvl w:ilvl="0" w:tplc="834EB4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420C6B"/>
    <w:multiLevelType w:val="hybridMultilevel"/>
    <w:tmpl w:val="1DB2ADFA"/>
    <w:lvl w:ilvl="0" w:tplc="D9F0783C">
      <w:start w:val="1"/>
      <w:numFmt w:val="bullet"/>
      <w:lvlText w:val="•"/>
      <w:lvlJc w:val="left"/>
      <w:pPr>
        <w:tabs>
          <w:tab w:val="num" w:pos="720"/>
        </w:tabs>
        <w:ind w:left="720" w:hanging="360"/>
      </w:pPr>
      <w:rPr>
        <w:rFonts w:ascii="Arial" w:hAnsi="Arial" w:hint="default"/>
      </w:rPr>
    </w:lvl>
    <w:lvl w:ilvl="1" w:tplc="33EC3194" w:tentative="1">
      <w:start w:val="1"/>
      <w:numFmt w:val="bullet"/>
      <w:lvlText w:val="•"/>
      <w:lvlJc w:val="left"/>
      <w:pPr>
        <w:tabs>
          <w:tab w:val="num" w:pos="1440"/>
        </w:tabs>
        <w:ind w:left="1440" w:hanging="360"/>
      </w:pPr>
      <w:rPr>
        <w:rFonts w:ascii="Arial" w:hAnsi="Arial" w:hint="default"/>
      </w:rPr>
    </w:lvl>
    <w:lvl w:ilvl="2" w:tplc="7B8E6142" w:tentative="1">
      <w:start w:val="1"/>
      <w:numFmt w:val="bullet"/>
      <w:lvlText w:val="•"/>
      <w:lvlJc w:val="left"/>
      <w:pPr>
        <w:tabs>
          <w:tab w:val="num" w:pos="2160"/>
        </w:tabs>
        <w:ind w:left="2160" w:hanging="360"/>
      </w:pPr>
      <w:rPr>
        <w:rFonts w:ascii="Arial" w:hAnsi="Arial" w:hint="default"/>
      </w:rPr>
    </w:lvl>
    <w:lvl w:ilvl="3" w:tplc="B0729BCA" w:tentative="1">
      <w:start w:val="1"/>
      <w:numFmt w:val="bullet"/>
      <w:lvlText w:val="•"/>
      <w:lvlJc w:val="left"/>
      <w:pPr>
        <w:tabs>
          <w:tab w:val="num" w:pos="2880"/>
        </w:tabs>
        <w:ind w:left="2880" w:hanging="360"/>
      </w:pPr>
      <w:rPr>
        <w:rFonts w:ascii="Arial" w:hAnsi="Arial" w:hint="default"/>
      </w:rPr>
    </w:lvl>
    <w:lvl w:ilvl="4" w:tplc="06D69796" w:tentative="1">
      <w:start w:val="1"/>
      <w:numFmt w:val="bullet"/>
      <w:lvlText w:val="•"/>
      <w:lvlJc w:val="left"/>
      <w:pPr>
        <w:tabs>
          <w:tab w:val="num" w:pos="3600"/>
        </w:tabs>
        <w:ind w:left="3600" w:hanging="360"/>
      </w:pPr>
      <w:rPr>
        <w:rFonts w:ascii="Arial" w:hAnsi="Arial" w:hint="default"/>
      </w:rPr>
    </w:lvl>
    <w:lvl w:ilvl="5" w:tplc="EE8C021A" w:tentative="1">
      <w:start w:val="1"/>
      <w:numFmt w:val="bullet"/>
      <w:lvlText w:val="•"/>
      <w:lvlJc w:val="left"/>
      <w:pPr>
        <w:tabs>
          <w:tab w:val="num" w:pos="4320"/>
        </w:tabs>
        <w:ind w:left="4320" w:hanging="360"/>
      </w:pPr>
      <w:rPr>
        <w:rFonts w:ascii="Arial" w:hAnsi="Arial" w:hint="default"/>
      </w:rPr>
    </w:lvl>
    <w:lvl w:ilvl="6" w:tplc="0408EEC0" w:tentative="1">
      <w:start w:val="1"/>
      <w:numFmt w:val="bullet"/>
      <w:lvlText w:val="•"/>
      <w:lvlJc w:val="left"/>
      <w:pPr>
        <w:tabs>
          <w:tab w:val="num" w:pos="5040"/>
        </w:tabs>
        <w:ind w:left="5040" w:hanging="360"/>
      </w:pPr>
      <w:rPr>
        <w:rFonts w:ascii="Arial" w:hAnsi="Arial" w:hint="default"/>
      </w:rPr>
    </w:lvl>
    <w:lvl w:ilvl="7" w:tplc="E81AF452" w:tentative="1">
      <w:start w:val="1"/>
      <w:numFmt w:val="bullet"/>
      <w:lvlText w:val="•"/>
      <w:lvlJc w:val="left"/>
      <w:pPr>
        <w:tabs>
          <w:tab w:val="num" w:pos="5760"/>
        </w:tabs>
        <w:ind w:left="5760" w:hanging="360"/>
      </w:pPr>
      <w:rPr>
        <w:rFonts w:ascii="Arial" w:hAnsi="Arial" w:hint="default"/>
      </w:rPr>
    </w:lvl>
    <w:lvl w:ilvl="8" w:tplc="A384ADB8" w:tentative="1">
      <w:start w:val="1"/>
      <w:numFmt w:val="bullet"/>
      <w:lvlText w:val="•"/>
      <w:lvlJc w:val="left"/>
      <w:pPr>
        <w:tabs>
          <w:tab w:val="num" w:pos="6480"/>
        </w:tabs>
        <w:ind w:left="6480" w:hanging="360"/>
      </w:pPr>
      <w:rPr>
        <w:rFonts w:ascii="Arial" w:hAnsi="Arial" w:hint="default"/>
      </w:rPr>
    </w:lvl>
  </w:abstractNum>
  <w:abstractNum w:abstractNumId="13">
    <w:nsid w:val="55D8141E"/>
    <w:multiLevelType w:val="hybridMultilevel"/>
    <w:tmpl w:val="BD7241A6"/>
    <w:lvl w:ilvl="0" w:tplc="08C259E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738A4F48"/>
    <w:multiLevelType w:val="hybridMultilevel"/>
    <w:tmpl w:val="51D26AFA"/>
    <w:lvl w:ilvl="0" w:tplc="2AEE3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5340E2"/>
    <w:multiLevelType w:val="hybridMultilevel"/>
    <w:tmpl w:val="202A2CA4"/>
    <w:lvl w:ilvl="0" w:tplc="F344208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7B4C52EA"/>
    <w:multiLevelType w:val="hybridMultilevel"/>
    <w:tmpl w:val="6DBC674E"/>
    <w:lvl w:ilvl="0" w:tplc="97BA64F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7"/>
  </w:num>
  <w:num w:numId="4">
    <w:abstractNumId w:val="1"/>
  </w:num>
  <w:num w:numId="5">
    <w:abstractNumId w:val="5"/>
  </w:num>
  <w:num w:numId="6">
    <w:abstractNumId w:val="8"/>
  </w:num>
  <w:num w:numId="7">
    <w:abstractNumId w:val="16"/>
  </w:num>
  <w:num w:numId="8">
    <w:abstractNumId w:val="12"/>
  </w:num>
  <w:num w:numId="9">
    <w:abstractNumId w:val="9"/>
  </w:num>
  <w:num w:numId="10">
    <w:abstractNumId w:val="6"/>
  </w:num>
  <w:num w:numId="11">
    <w:abstractNumId w:val="13"/>
  </w:num>
  <w:num w:numId="12">
    <w:abstractNumId w:val="3"/>
  </w:num>
  <w:num w:numId="13">
    <w:abstractNumId w:val="15"/>
  </w:num>
  <w:num w:numId="14">
    <w:abstractNumId w:val="4"/>
  </w:num>
  <w:num w:numId="15">
    <w:abstractNumId w:val="0"/>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8D4"/>
    <w:rsid w:val="00000B2B"/>
    <w:rsid w:val="000020CE"/>
    <w:rsid w:val="000031A6"/>
    <w:rsid w:val="00004629"/>
    <w:rsid w:val="00004E3F"/>
    <w:rsid w:val="00007D5C"/>
    <w:rsid w:val="00010FB4"/>
    <w:rsid w:val="000113DF"/>
    <w:rsid w:val="0003071B"/>
    <w:rsid w:val="00042CAE"/>
    <w:rsid w:val="0005004D"/>
    <w:rsid w:val="00050F31"/>
    <w:rsid w:val="00051618"/>
    <w:rsid w:val="00054125"/>
    <w:rsid w:val="000651E2"/>
    <w:rsid w:val="000705BF"/>
    <w:rsid w:val="00070961"/>
    <w:rsid w:val="0008539E"/>
    <w:rsid w:val="000862CA"/>
    <w:rsid w:val="0009120B"/>
    <w:rsid w:val="00094BFA"/>
    <w:rsid w:val="00095118"/>
    <w:rsid w:val="00095A7F"/>
    <w:rsid w:val="000A08A3"/>
    <w:rsid w:val="000A11D1"/>
    <w:rsid w:val="000A315D"/>
    <w:rsid w:val="000A4823"/>
    <w:rsid w:val="000A6AD0"/>
    <w:rsid w:val="000A7C41"/>
    <w:rsid w:val="000B2051"/>
    <w:rsid w:val="000B48ED"/>
    <w:rsid w:val="000C1A8A"/>
    <w:rsid w:val="000C3377"/>
    <w:rsid w:val="000C5C54"/>
    <w:rsid w:val="000D0DED"/>
    <w:rsid w:val="000E09FB"/>
    <w:rsid w:val="00102623"/>
    <w:rsid w:val="001031AC"/>
    <w:rsid w:val="00107A64"/>
    <w:rsid w:val="0011006B"/>
    <w:rsid w:val="00110810"/>
    <w:rsid w:val="00112E44"/>
    <w:rsid w:val="0011593F"/>
    <w:rsid w:val="00117072"/>
    <w:rsid w:val="00124235"/>
    <w:rsid w:val="00127FE1"/>
    <w:rsid w:val="00141B74"/>
    <w:rsid w:val="001435BD"/>
    <w:rsid w:val="001440E5"/>
    <w:rsid w:val="0014421E"/>
    <w:rsid w:val="001457E5"/>
    <w:rsid w:val="0015046F"/>
    <w:rsid w:val="001517EE"/>
    <w:rsid w:val="00152340"/>
    <w:rsid w:val="0015346B"/>
    <w:rsid w:val="0015457E"/>
    <w:rsid w:val="001572F4"/>
    <w:rsid w:val="00160936"/>
    <w:rsid w:val="00160BC6"/>
    <w:rsid w:val="00167305"/>
    <w:rsid w:val="00187EA0"/>
    <w:rsid w:val="0019010B"/>
    <w:rsid w:val="001924D0"/>
    <w:rsid w:val="001A2A5A"/>
    <w:rsid w:val="001A2A9B"/>
    <w:rsid w:val="001A2CC8"/>
    <w:rsid w:val="001A57E9"/>
    <w:rsid w:val="001B221E"/>
    <w:rsid w:val="001B41D1"/>
    <w:rsid w:val="001B65D3"/>
    <w:rsid w:val="001C01B1"/>
    <w:rsid w:val="001C1A77"/>
    <w:rsid w:val="001C2571"/>
    <w:rsid w:val="001C6154"/>
    <w:rsid w:val="001D511F"/>
    <w:rsid w:val="001E3949"/>
    <w:rsid w:val="001F059B"/>
    <w:rsid w:val="001F256B"/>
    <w:rsid w:val="001F560E"/>
    <w:rsid w:val="001F5941"/>
    <w:rsid w:val="001F672E"/>
    <w:rsid w:val="001F69C0"/>
    <w:rsid w:val="00202A44"/>
    <w:rsid w:val="00203276"/>
    <w:rsid w:val="00205D67"/>
    <w:rsid w:val="0020710C"/>
    <w:rsid w:val="00207EB4"/>
    <w:rsid w:val="00207FB3"/>
    <w:rsid w:val="00211578"/>
    <w:rsid w:val="00211C18"/>
    <w:rsid w:val="00236007"/>
    <w:rsid w:val="00237151"/>
    <w:rsid w:val="002438FD"/>
    <w:rsid w:val="0026534A"/>
    <w:rsid w:val="00265577"/>
    <w:rsid w:val="00270B01"/>
    <w:rsid w:val="002710BB"/>
    <w:rsid w:val="00274EA3"/>
    <w:rsid w:val="00277216"/>
    <w:rsid w:val="00286BBE"/>
    <w:rsid w:val="002962E2"/>
    <w:rsid w:val="00296782"/>
    <w:rsid w:val="002A2A45"/>
    <w:rsid w:val="002A3801"/>
    <w:rsid w:val="002A6514"/>
    <w:rsid w:val="002B1914"/>
    <w:rsid w:val="002B6873"/>
    <w:rsid w:val="002C2DB8"/>
    <w:rsid w:val="002C3E13"/>
    <w:rsid w:val="002C72F3"/>
    <w:rsid w:val="002D2499"/>
    <w:rsid w:val="002D76CD"/>
    <w:rsid w:val="002E0353"/>
    <w:rsid w:val="002E1F7D"/>
    <w:rsid w:val="002E3AE4"/>
    <w:rsid w:val="002E6E58"/>
    <w:rsid w:val="002F6586"/>
    <w:rsid w:val="003048D7"/>
    <w:rsid w:val="003242EA"/>
    <w:rsid w:val="00327708"/>
    <w:rsid w:val="00330348"/>
    <w:rsid w:val="0033419F"/>
    <w:rsid w:val="0034267A"/>
    <w:rsid w:val="003428BB"/>
    <w:rsid w:val="00372745"/>
    <w:rsid w:val="003753E1"/>
    <w:rsid w:val="003A138E"/>
    <w:rsid w:val="003A395E"/>
    <w:rsid w:val="003B0B71"/>
    <w:rsid w:val="003B166B"/>
    <w:rsid w:val="003D1804"/>
    <w:rsid w:val="003D5A9C"/>
    <w:rsid w:val="003D5FFA"/>
    <w:rsid w:val="003E2975"/>
    <w:rsid w:val="003E466A"/>
    <w:rsid w:val="003F0B82"/>
    <w:rsid w:val="003F0BD2"/>
    <w:rsid w:val="003F0D07"/>
    <w:rsid w:val="003F2E13"/>
    <w:rsid w:val="003F4FD9"/>
    <w:rsid w:val="00406AAC"/>
    <w:rsid w:val="00410B25"/>
    <w:rsid w:val="00413F3D"/>
    <w:rsid w:val="00420326"/>
    <w:rsid w:val="00420C29"/>
    <w:rsid w:val="004230A8"/>
    <w:rsid w:val="00425E56"/>
    <w:rsid w:val="004273E5"/>
    <w:rsid w:val="0042796C"/>
    <w:rsid w:val="00437C9F"/>
    <w:rsid w:val="00441E33"/>
    <w:rsid w:val="00444BB6"/>
    <w:rsid w:val="0045104F"/>
    <w:rsid w:val="004527F7"/>
    <w:rsid w:val="00452CBC"/>
    <w:rsid w:val="00466493"/>
    <w:rsid w:val="00475CD3"/>
    <w:rsid w:val="00481375"/>
    <w:rsid w:val="004844EC"/>
    <w:rsid w:val="0049343A"/>
    <w:rsid w:val="00495258"/>
    <w:rsid w:val="004A16E7"/>
    <w:rsid w:val="004A65B5"/>
    <w:rsid w:val="004B724A"/>
    <w:rsid w:val="004B785C"/>
    <w:rsid w:val="004B7CC4"/>
    <w:rsid w:val="004C40F5"/>
    <w:rsid w:val="004C79B5"/>
    <w:rsid w:val="004D0960"/>
    <w:rsid w:val="004E2942"/>
    <w:rsid w:val="004E319E"/>
    <w:rsid w:val="004F1DAA"/>
    <w:rsid w:val="00506240"/>
    <w:rsid w:val="00520664"/>
    <w:rsid w:val="005222FB"/>
    <w:rsid w:val="00524978"/>
    <w:rsid w:val="00532AEF"/>
    <w:rsid w:val="005331B6"/>
    <w:rsid w:val="005447B1"/>
    <w:rsid w:val="005465B7"/>
    <w:rsid w:val="005525D6"/>
    <w:rsid w:val="00554355"/>
    <w:rsid w:val="005551A8"/>
    <w:rsid w:val="005558D5"/>
    <w:rsid w:val="00560B00"/>
    <w:rsid w:val="00565CCE"/>
    <w:rsid w:val="00566BC3"/>
    <w:rsid w:val="00567628"/>
    <w:rsid w:val="005712D9"/>
    <w:rsid w:val="005745D9"/>
    <w:rsid w:val="0058155F"/>
    <w:rsid w:val="005843DD"/>
    <w:rsid w:val="00586BBE"/>
    <w:rsid w:val="00593D97"/>
    <w:rsid w:val="005A4382"/>
    <w:rsid w:val="005B16A4"/>
    <w:rsid w:val="005C1DA5"/>
    <w:rsid w:val="005C2963"/>
    <w:rsid w:val="005C557C"/>
    <w:rsid w:val="005C6F28"/>
    <w:rsid w:val="005D2524"/>
    <w:rsid w:val="005D2EBB"/>
    <w:rsid w:val="005D626F"/>
    <w:rsid w:val="005D7876"/>
    <w:rsid w:val="005E3DB0"/>
    <w:rsid w:val="005E5F5E"/>
    <w:rsid w:val="005F63B0"/>
    <w:rsid w:val="006056CE"/>
    <w:rsid w:val="00611101"/>
    <w:rsid w:val="00614A6E"/>
    <w:rsid w:val="0061528D"/>
    <w:rsid w:val="00616DFA"/>
    <w:rsid w:val="00627496"/>
    <w:rsid w:val="00636F1C"/>
    <w:rsid w:val="00637D0B"/>
    <w:rsid w:val="006417D2"/>
    <w:rsid w:val="00657ABB"/>
    <w:rsid w:val="0066148E"/>
    <w:rsid w:val="006660E4"/>
    <w:rsid w:val="006751D4"/>
    <w:rsid w:val="006767D0"/>
    <w:rsid w:val="00684124"/>
    <w:rsid w:val="006923B0"/>
    <w:rsid w:val="00694CBE"/>
    <w:rsid w:val="006968CB"/>
    <w:rsid w:val="006A2023"/>
    <w:rsid w:val="006B49B9"/>
    <w:rsid w:val="006B6892"/>
    <w:rsid w:val="006C05F2"/>
    <w:rsid w:val="006C6C0C"/>
    <w:rsid w:val="006C6C6C"/>
    <w:rsid w:val="006C6D9E"/>
    <w:rsid w:val="006D171D"/>
    <w:rsid w:val="006D1C66"/>
    <w:rsid w:val="006D276E"/>
    <w:rsid w:val="006D4DA9"/>
    <w:rsid w:val="006E1B30"/>
    <w:rsid w:val="006E270B"/>
    <w:rsid w:val="006E3FF6"/>
    <w:rsid w:val="006F0233"/>
    <w:rsid w:val="006F1F4F"/>
    <w:rsid w:val="006F26CC"/>
    <w:rsid w:val="006F26F7"/>
    <w:rsid w:val="006F37A0"/>
    <w:rsid w:val="00700E58"/>
    <w:rsid w:val="00706639"/>
    <w:rsid w:val="00710F5F"/>
    <w:rsid w:val="007308D4"/>
    <w:rsid w:val="0073257B"/>
    <w:rsid w:val="00745399"/>
    <w:rsid w:val="00745806"/>
    <w:rsid w:val="007470F1"/>
    <w:rsid w:val="007500D2"/>
    <w:rsid w:val="00750EC6"/>
    <w:rsid w:val="00754C8D"/>
    <w:rsid w:val="0075733C"/>
    <w:rsid w:val="007623E2"/>
    <w:rsid w:val="0077106B"/>
    <w:rsid w:val="007722DA"/>
    <w:rsid w:val="007739FD"/>
    <w:rsid w:val="007810EB"/>
    <w:rsid w:val="007901AA"/>
    <w:rsid w:val="007902D4"/>
    <w:rsid w:val="0079350D"/>
    <w:rsid w:val="0079475B"/>
    <w:rsid w:val="007A0605"/>
    <w:rsid w:val="007B16A0"/>
    <w:rsid w:val="007B22BB"/>
    <w:rsid w:val="007B5055"/>
    <w:rsid w:val="007B5EC9"/>
    <w:rsid w:val="007B6787"/>
    <w:rsid w:val="007C1AF7"/>
    <w:rsid w:val="007C2739"/>
    <w:rsid w:val="007D1323"/>
    <w:rsid w:val="007D2B42"/>
    <w:rsid w:val="007D3193"/>
    <w:rsid w:val="007D3E17"/>
    <w:rsid w:val="007D4274"/>
    <w:rsid w:val="007E2743"/>
    <w:rsid w:val="007E40D7"/>
    <w:rsid w:val="008004D8"/>
    <w:rsid w:val="00802386"/>
    <w:rsid w:val="00803D19"/>
    <w:rsid w:val="00815D6C"/>
    <w:rsid w:val="00820302"/>
    <w:rsid w:val="00823651"/>
    <w:rsid w:val="008237F6"/>
    <w:rsid w:val="00831F58"/>
    <w:rsid w:val="0084281D"/>
    <w:rsid w:val="00847A78"/>
    <w:rsid w:val="00847D83"/>
    <w:rsid w:val="00851299"/>
    <w:rsid w:val="00853090"/>
    <w:rsid w:val="00853F08"/>
    <w:rsid w:val="00860B7D"/>
    <w:rsid w:val="008636EA"/>
    <w:rsid w:val="008705D5"/>
    <w:rsid w:val="00870608"/>
    <w:rsid w:val="00871095"/>
    <w:rsid w:val="00871B79"/>
    <w:rsid w:val="00885764"/>
    <w:rsid w:val="00892454"/>
    <w:rsid w:val="008A0383"/>
    <w:rsid w:val="008A2099"/>
    <w:rsid w:val="008A36E3"/>
    <w:rsid w:val="008B00D2"/>
    <w:rsid w:val="008B17F1"/>
    <w:rsid w:val="008B1DD2"/>
    <w:rsid w:val="008B50A0"/>
    <w:rsid w:val="008B6D5B"/>
    <w:rsid w:val="008C096A"/>
    <w:rsid w:val="008C292B"/>
    <w:rsid w:val="008D75F9"/>
    <w:rsid w:val="008F4638"/>
    <w:rsid w:val="008F4AE5"/>
    <w:rsid w:val="008F7B90"/>
    <w:rsid w:val="009004D6"/>
    <w:rsid w:val="00904627"/>
    <w:rsid w:val="009352C5"/>
    <w:rsid w:val="00945258"/>
    <w:rsid w:val="00947BE8"/>
    <w:rsid w:val="009510DE"/>
    <w:rsid w:val="00953AC7"/>
    <w:rsid w:val="00953C38"/>
    <w:rsid w:val="00954439"/>
    <w:rsid w:val="00955E3C"/>
    <w:rsid w:val="00957C43"/>
    <w:rsid w:val="00964421"/>
    <w:rsid w:val="00973A15"/>
    <w:rsid w:val="00974AF9"/>
    <w:rsid w:val="00983E80"/>
    <w:rsid w:val="00991C86"/>
    <w:rsid w:val="009A14EB"/>
    <w:rsid w:val="009A1603"/>
    <w:rsid w:val="009A38F0"/>
    <w:rsid w:val="009B310F"/>
    <w:rsid w:val="009B3D0D"/>
    <w:rsid w:val="009B6D53"/>
    <w:rsid w:val="009C1C61"/>
    <w:rsid w:val="009C54E1"/>
    <w:rsid w:val="009D29F7"/>
    <w:rsid w:val="009E16E5"/>
    <w:rsid w:val="009E398E"/>
    <w:rsid w:val="009F1ACC"/>
    <w:rsid w:val="009F2BB6"/>
    <w:rsid w:val="009F49B4"/>
    <w:rsid w:val="009F7494"/>
    <w:rsid w:val="00A01CDA"/>
    <w:rsid w:val="00A03E04"/>
    <w:rsid w:val="00A045A8"/>
    <w:rsid w:val="00A10D9E"/>
    <w:rsid w:val="00A13675"/>
    <w:rsid w:val="00A13884"/>
    <w:rsid w:val="00A23C9B"/>
    <w:rsid w:val="00A24C2D"/>
    <w:rsid w:val="00A420A5"/>
    <w:rsid w:val="00A4306C"/>
    <w:rsid w:val="00A46186"/>
    <w:rsid w:val="00A52BCD"/>
    <w:rsid w:val="00A54CD5"/>
    <w:rsid w:val="00A66C0A"/>
    <w:rsid w:val="00A75E32"/>
    <w:rsid w:val="00A7646E"/>
    <w:rsid w:val="00A87147"/>
    <w:rsid w:val="00A8754C"/>
    <w:rsid w:val="00A962BD"/>
    <w:rsid w:val="00A966ED"/>
    <w:rsid w:val="00AA794D"/>
    <w:rsid w:val="00AB13AD"/>
    <w:rsid w:val="00AB160A"/>
    <w:rsid w:val="00AB7F08"/>
    <w:rsid w:val="00AC13D2"/>
    <w:rsid w:val="00AD012E"/>
    <w:rsid w:val="00AD1219"/>
    <w:rsid w:val="00AD17FD"/>
    <w:rsid w:val="00AD3BCA"/>
    <w:rsid w:val="00AD3FEB"/>
    <w:rsid w:val="00AD59EC"/>
    <w:rsid w:val="00AD653F"/>
    <w:rsid w:val="00AE2486"/>
    <w:rsid w:val="00AE248A"/>
    <w:rsid w:val="00AE4996"/>
    <w:rsid w:val="00AE6318"/>
    <w:rsid w:val="00AF2A68"/>
    <w:rsid w:val="00B01D2E"/>
    <w:rsid w:val="00B0234D"/>
    <w:rsid w:val="00B03E86"/>
    <w:rsid w:val="00B2278E"/>
    <w:rsid w:val="00B26C75"/>
    <w:rsid w:val="00B360F5"/>
    <w:rsid w:val="00B441B8"/>
    <w:rsid w:val="00B71C50"/>
    <w:rsid w:val="00B824EF"/>
    <w:rsid w:val="00B84E30"/>
    <w:rsid w:val="00B919E2"/>
    <w:rsid w:val="00BA34EB"/>
    <w:rsid w:val="00BA50CF"/>
    <w:rsid w:val="00BB44EE"/>
    <w:rsid w:val="00BC4D96"/>
    <w:rsid w:val="00BC6045"/>
    <w:rsid w:val="00BD5D65"/>
    <w:rsid w:val="00BD71C9"/>
    <w:rsid w:val="00BE5B2E"/>
    <w:rsid w:val="00BF2D83"/>
    <w:rsid w:val="00BF524E"/>
    <w:rsid w:val="00C037E4"/>
    <w:rsid w:val="00C07567"/>
    <w:rsid w:val="00C10C36"/>
    <w:rsid w:val="00C14F47"/>
    <w:rsid w:val="00C1726A"/>
    <w:rsid w:val="00C20E6C"/>
    <w:rsid w:val="00C313B7"/>
    <w:rsid w:val="00C32312"/>
    <w:rsid w:val="00C32BC4"/>
    <w:rsid w:val="00C4417A"/>
    <w:rsid w:val="00C47766"/>
    <w:rsid w:val="00C47AF6"/>
    <w:rsid w:val="00C55C02"/>
    <w:rsid w:val="00C55CAC"/>
    <w:rsid w:val="00C57A33"/>
    <w:rsid w:val="00C630F5"/>
    <w:rsid w:val="00C67112"/>
    <w:rsid w:val="00C728B6"/>
    <w:rsid w:val="00C91C38"/>
    <w:rsid w:val="00CB3223"/>
    <w:rsid w:val="00CB6274"/>
    <w:rsid w:val="00CC409B"/>
    <w:rsid w:val="00CC563E"/>
    <w:rsid w:val="00CC7CED"/>
    <w:rsid w:val="00CD0F5B"/>
    <w:rsid w:val="00CD0FEE"/>
    <w:rsid w:val="00CD46A9"/>
    <w:rsid w:val="00CD550C"/>
    <w:rsid w:val="00CE2E4E"/>
    <w:rsid w:val="00CF202D"/>
    <w:rsid w:val="00CF3A40"/>
    <w:rsid w:val="00D01E7F"/>
    <w:rsid w:val="00D04BF3"/>
    <w:rsid w:val="00D115F9"/>
    <w:rsid w:val="00D22EF8"/>
    <w:rsid w:val="00D318F0"/>
    <w:rsid w:val="00D33DB0"/>
    <w:rsid w:val="00D40B15"/>
    <w:rsid w:val="00D50CA6"/>
    <w:rsid w:val="00D55551"/>
    <w:rsid w:val="00D55E99"/>
    <w:rsid w:val="00D57EEA"/>
    <w:rsid w:val="00D62909"/>
    <w:rsid w:val="00D765A5"/>
    <w:rsid w:val="00D7777F"/>
    <w:rsid w:val="00D833BD"/>
    <w:rsid w:val="00D90ADF"/>
    <w:rsid w:val="00D916DA"/>
    <w:rsid w:val="00D96B02"/>
    <w:rsid w:val="00D97222"/>
    <w:rsid w:val="00DB1E84"/>
    <w:rsid w:val="00DB27E3"/>
    <w:rsid w:val="00DB43E7"/>
    <w:rsid w:val="00DC01B5"/>
    <w:rsid w:val="00DC12C2"/>
    <w:rsid w:val="00DC28E5"/>
    <w:rsid w:val="00DC36A7"/>
    <w:rsid w:val="00DC70B7"/>
    <w:rsid w:val="00DD2087"/>
    <w:rsid w:val="00DE36DB"/>
    <w:rsid w:val="00DE7FB6"/>
    <w:rsid w:val="00DF191A"/>
    <w:rsid w:val="00DF245A"/>
    <w:rsid w:val="00DF5EE0"/>
    <w:rsid w:val="00DF7EBA"/>
    <w:rsid w:val="00E05182"/>
    <w:rsid w:val="00E16AEF"/>
    <w:rsid w:val="00E1762E"/>
    <w:rsid w:val="00E214F6"/>
    <w:rsid w:val="00E24BD5"/>
    <w:rsid w:val="00E255DF"/>
    <w:rsid w:val="00E30D22"/>
    <w:rsid w:val="00E34755"/>
    <w:rsid w:val="00E36026"/>
    <w:rsid w:val="00E36E69"/>
    <w:rsid w:val="00E41D92"/>
    <w:rsid w:val="00E43E22"/>
    <w:rsid w:val="00E44708"/>
    <w:rsid w:val="00E4709A"/>
    <w:rsid w:val="00E47CF4"/>
    <w:rsid w:val="00E50A28"/>
    <w:rsid w:val="00E52F1F"/>
    <w:rsid w:val="00E56783"/>
    <w:rsid w:val="00E60B78"/>
    <w:rsid w:val="00E61B42"/>
    <w:rsid w:val="00E62DAA"/>
    <w:rsid w:val="00E805E2"/>
    <w:rsid w:val="00E80E0B"/>
    <w:rsid w:val="00E901B1"/>
    <w:rsid w:val="00E9146F"/>
    <w:rsid w:val="00E9180D"/>
    <w:rsid w:val="00E970D2"/>
    <w:rsid w:val="00EA076E"/>
    <w:rsid w:val="00EA187A"/>
    <w:rsid w:val="00EA2AED"/>
    <w:rsid w:val="00EA60E8"/>
    <w:rsid w:val="00EA73FE"/>
    <w:rsid w:val="00EA7686"/>
    <w:rsid w:val="00EB1CA5"/>
    <w:rsid w:val="00EC6A08"/>
    <w:rsid w:val="00EC7002"/>
    <w:rsid w:val="00ED3698"/>
    <w:rsid w:val="00ED4207"/>
    <w:rsid w:val="00ED6C83"/>
    <w:rsid w:val="00EE1514"/>
    <w:rsid w:val="00EE2991"/>
    <w:rsid w:val="00EE5850"/>
    <w:rsid w:val="00EF177A"/>
    <w:rsid w:val="00EF640E"/>
    <w:rsid w:val="00F00A93"/>
    <w:rsid w:val="00F26D7D"/>
    <w:rsid w:val="00F30D5D"/>
    <w:rsid w:val="00F33851"/>
    <w:rsid w:val="00F377A6"/>
    <w:rsid w:val="00F5539A"/>
    <w:rsid w:val="00F65496"/>
    <w:rsid w:val="00F80137"/>
    <w:rsid w:val="00F85597"/>
    <w:rsid w:val="00F907C3"/>
    <w:rsid w:val="00F94482"/>
    <w:rsid w:val="00F94E90"/>
    <w:rsid w:val="00FA4156"/>
    <w:rsid w:val="00FC49FF"/>
    <w:rsid w:val="00FC6AEE"/>
    <w:rsid w:val="00FD33F4"/>
    <w:rsid w:val="00FE1459"/>
    <w:rsid w:val="00FE3A7B"/>
    <w:rsid w:val="00FE5C25"/>
    <w:rsid w:val="00FF1F3D"/>
    <w:rsid w:val="00FF4E2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EFD1D"/>
  <w15:docId w15:val="{C879E501-3C2B-4A9C-B19A-C0BB6A8F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8D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aliases w:val="ABC"/>
    <w:basedOn w:val="Normal"/>
    <w:next w:val="Normal"/>
    <w:link w:val="Heading1Char"/>
    <w:uiPriority w:val="9"/>
    <w:qFormat/>
    <w:rsid w:val="008B1DD2"/>
    <w:pPr>
      <w:keepNext/>
      <w:keepLines/>
      <w:widowControl/>
      <w:autoSpaceDE/>
      <w:autoSpaceDN/>
      <w:spacing w:before="240" w:line="259" w:lineRule="auto"/>
      <w:outlineLvl w:val="0"/>
    </w:pPr>
    <w:rPr>
      <w:color w:val="000000"/>
      <w:sz w:val="26"/>
      <w:szCs w:val="32"/>
    </w:rPr>
  </w:style>
  <w:style w:type="paragraph" w:styleId="Heading2">
    <w:name w:val="heading 2"/>
    <w:basedOn w:val="Normal"/>
    <w:next w:val="Normal"/>
    <w:link w:val="Heading2Char"/>
    <w:uiPriority w:val="9"/>
    <w:unhideWhenUsed/>
    <w:qFormat/>
    <w:rsid w:val="008B1DD2"/>
    <w:pPr>
      <w:keepNext/>
      <w:keepLines/>
      <w:widowControl/>
      <w:autoSpaceDE/>
      <w:autoSpaceDN/>
      <w:spacing w:before="40" w:line="259" w:lineRule="auto"/>
      <w:outlineLvl w:val="1"/>
    </w:pPr>
    <w:rPr>
      <w:b/>
      <w:color w:val="000000"/>
      <w:sz w:val="26"/>
      <w:szCs w:val="26"/>
    </w:rPr>
  </w:style>
  <w:style w:type="paragraph" w:styleId="Heading3">
    <w:name w:val="heading 3"/>
    <w:aliases w:val="HE2"/>
    <w:basedOn w:val="Normal"/>
    <w:next w:val="Normal"/>
    <w:link w:val="Heading3Char"/>
    <w:uiPriority w:val="9"/>
    <w:unhideWhenUsed/>
    <w:qFormat/>
    <w:rsid w:val="008B1DD2"/>
    <w:pPr>
      <w:keepNext/>
      <w:keepLines/>
      <w:widowControl/>
      <w:autoSpaceDE/>
      <w:autoSpaceDN/>
      <w:spacing w:before="40" w:line="360" w:lineRule="auto"/>
      <w:jc w:val="both"/>
      <w:outlineLvl w:val="2"/>
    </w:pPr>
    <w:rPr>
      <w:rFonts w:ascii="Times New Roman Bold" w:hAnsi="Times New Roman Bold"/>
      <w:b/>
      <w:bCs/>
      <w:color w:val="000000"/>
      <w:sz w:val="26"/>
    </w:rPr>
  </w:style>
  <w:style w:type="paragraph" w:styleId="Heading4">
    <w:name w:val="heading 4"/>
    <w:aliases w:val="TEXT BẢNG"/>
    <w:basedOn w:val="Normal"/>
    <w:next w:val="Normal"/>
    <w:link w:val="Heading4Char"/>
    <w:uiPriority w:val="9"/>
    <w:unhideWhenUsed/>
    <w:qFormat/>
    <w:rsid w:val="008B1DD2"/>
    <w:pPr>
      <w:autoSpaceDE/>
      <w:autoSpaceDN/>
      <w:spacing w:before="40" w:line="259" w:lineRule="auto"/>
      <w:outlineLvl w:val="3"/>
    </w:pPr>
    <w:rPr>
      <w:iCs/>
      <w:color w:val="000000"/>
      <w:sz w:val="24"/>
    </w:rPr>
  </w:style>
  <w:style w:type="paragraph" w:styleId="Heading5">
    <w:name w:val="heading 5"/>
    <w:basedOn w:val="Normal"/>
    <w:next w:val="Normal"/>
    <w:link w:val="Heading5Char"/>
    <w:uiPriority w:val="9"/>
    <w:unhideWhenUsed/>
    <w:qFormat/>
    <w:rsid w:val="008B1DD2"/>
    <w:pPr>
      <w:keepNext/>
      <w:keepLines/>
      <w:widowControl/>
      <w:autoSpaceDE/>
      <w:autoSpaceDN/>
      <w:spacing w:before="40" w:line="259" w:lineRule="auto"/>
      <w:outlineLvl w:val="4"/>
    </w:pPr>
    <w:rPr>
      <w:b/>
      <w:i/>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4F6"/>
    <w:pPr>
      <w:ind w:left="720"/>
      <w:contextualSpacing/>
    </w:pPr>
  </w:style>
  <w:style w:type="character" w:styleId="Hyperlink">
    <w:name w:val="Hyperlink"/>
    <w:basedOn w:val="DefaultParagraphFont"/>
    <w:uiPriority w:val="99"/>
    <w:unhideWhenUsed/>
    <w:rsid w:val="00871B79"/>
    <w:rPr>
      <w:color w:val="0000FF"/>
      <w:u w:val="single"/>
    </w:rPr>
  </w:style>
  <w:style w:type="paragraph" w:styleId="NormalWeb">
    <w:name w:val="Normal (Web)"/>
    <w:basedOn w:val="Normal"/>
    <w:uiPriority w:val="99"/>
    <w:unhideWhenUsed/>
    <w:rsid w:val="005D626F"/>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5843DD"/>
    <w:pPr>
      <w:tabs>
        <w:tab w:val="center" w:pos="4680"/>
        <w:tab w:val="right" w:pos="9360"/>
      </w:tabs>
    </w:pPr>
  </w:style>
  <w:style w:type="character" w:customStyle="1" w:styleId="HeaderChar">
    <w:name w:val="Header Char"/>
    <w:basedOn w:val="DefaultParagraphFont"/>
    <w:link w:val="Header"/>
    <w:uiPriority w:val="99"/>
    <w:rsid w:val="005843DD"/>
    <w:rPr>
      <w:rFonts w:ascii="Times New Roman" w:eastAsia="Times New Roman" w:hAnsi="Times New Roman" w:cs="Times New Roman"/>
    </w:rPr>
  </w:style>
  <w:style w:type="paragraph" w:styleId="Footer">
    <w:name w:val="footer"/>
    <w:basedOn w:val="Normal"/>
    <w:link w:val="FooterChar"/>
    <w:uiPriority w:val="99"/>
    <w:unhideWhenUsed/>
    <w:rsid w:val="005843DD"/>
    <w:pPr>
      <w:tabs>
        <w:tab w:val="center" w:pos="4680"/>
        <w:tab w:val="right" w:pos="9360"/>
      </w:tabs>
    </w:pPr>
  </w:style>
  <w:style w:type="character" w:customStyle="1" w:styleId="FooterChar">
    <w:name w:val="Footer Char"/>
    <w:basedOn w:val="DefaultParagraphFont"/>
    <w:link w:val="Footer"/>
    <w:uiPriority w:val="99"/>
    <w:rsid w:val="005843DD"/>
    <w:rPr>
      <w:rFonts w:ascii="Times New Roman" w:eastAsia="Times New Roman" w:hAnsi="Times New Roman" w:cs="Times New Roman"/>
    </w:rPr>
  </w:style>
  <w:style w:type="paragraph" w:customStyle="1" w:styleId="TEXT">
    <w:name w:val="TEXT"/>
    <w:basedOn w:val="Normal"/>
    <w:link w:val="TEXTChar"/>
    <w:qFormat/>
    <w:rsid w:val="00187EA0"/>
    <w:pPr>
      <w:autoSpaceDE/>
      <w:autoSpaceDN/>
      <w:spacing w:before="60" w:after="60" w:line="312" w:lineRule="auto"/>
      <w:ind w:firstLine="720"/>
      <w:jc w:val="both"/>
    </w:pPr>
    <w:rPr>
      <w:rFonts w:eastAsia="Tahoma" w:cs="Tahoma"/>
      <w:bCs/>
      <w:color w:val="000000"/>
      <w:sz w:val="26"/>
      <w:szCs w:val="28"/>
      <w:lang w:val="fr-FR" w:eastAsia="vi-VN"/>
    </w:rPr>
  </w:style>
  <w:style w:type="character" w:customStyle="1" w:styleId="TEXTChar">
    <w:name w:val="TEXT Char"/>
    <w:link w:val="TEXT"/>
    <w:rsid w:val="00187EA0"/>
    <w:rPr>
      <w:rFonts w:ascii="Times New Roman" w:eastAsia="Tahoma" w:hAnsi="Times New Roman" w:cs="Tahoma"/>
      <w:bCs/>
      <w:color w:val="000000"/>
      <w:sz w:val="26"/>
      <w:szCs w:val="28"/>
      <w:lang w:val="fr-FR" w:eastAsia="vi-VN"/>
    </w:rPr>
  </w:style>
  <w:style w:type="character" w:customStyle="1" w:styleId="fontstyle01">
    <w:name w:val="fontstyle01"/>
    <w:basedOn w:val="DefaultParagraphFont"/>
    <w:rsid w:val="00211C18"/>
    <w:rPr>
      <w:rFonts w:ascii="TimesNewRomanPS-BoldMT" w:hAnsi="TimesNewRomanPS-BoldMT" w:hint="default"/>
      <w:b/>
      <w:bCs/>
      <w:i w:val="0"/>
      <w:iCs w:val="0"/>
      <w:color w:val="000000"/>
      <w:sz w:val="28"/>
      <w:szCs w:val="28"/>
    </w:rPr>
  </w:style>
  <w:style w:type="character" w:customStyle="1" w:styleId="Heading1Char">
    <w:name w:val="Heading 1 Char"/>
    <w:aliases w:val="ABC Char"/>
    <w:basedOn w:val="DefaultParagraphFont"/>
    <w:link w:val="Heading1"/>
    <w:uiPriority w:val="9"/>
    <w:rsid w:val="008B1DD2"/>
    <w:rPr>
      <w:rFonts w:ascii="Times New Roman" w:eastAsia="Times New Roman" w:hAnsi="Times New Roman" w:cs="Times New Roman"/>
      <w:color w:val="000000"/>
      <w:sz w:val="26"/>
      <w:szCs w:val="32"/>
    </w:rPr>
  </w:style>
  <w:style w:type="character" w:customStyle="1" w:styleId="Heading2Char">
    <w:name w:val="Heading 2 Char"/>
    <w:basedOn w:val="DefaultParagraphFont"/>
    <w:link w:val="Heading2"/>
    <w:uiPriority w:val="9"/>
    <w:rsid w:val="008B1DD2"/>
    <w:rPr>
      <w:rFonts w:ascii="Times New Roman" w:eastAsia="Times New Roman" w:hAnsi="Times New Roman" w:cs="Times New Roman"/>
      <w:b/>
      <w:color w:val="000000"/>
      <w:sz w:val="26"/>
      <w:szCs w:val="26"/>
    </w:rPr>
  </w:style>
  <w:style w:type="character" w:customStyle="1" w:styleId="Heading3Char">
    <w:name w:val="Heading 3 Char"/>
    <w:aliases w:val="HE2 Char"/>
    <w:basedOn w:val="DefaultParagraphFont"/>
    <w:link w:val="Heading3"/>
    <w:uiPriority w:val="9"/>
    <w:rsid w:val="008B1DD2"/>
    <w:rPr>
      <w:rFonts w:ascii="Times New Roman Bold" w:eastAsia="Times New Roman" w:hAnsi="Times New Roman Bold" w:cs="Times New Roman"/>
      <w:b/>
      <w:bCs/>
      <w:color w:val="000000"/>
      <w:sz w:val="26"/>
    </w:rPr>
  </w:style>
  <w:style w:type="character" w:customStyle="1" w:styleId="Heading4Char">
    <w:name w:val="Heading 4 Char"/>
    <w:aliases w:val="TEXT BẢNG Char"/>
    <w:basedOn w:val="DefaultParagraphFont"/>
    <w:link w:val="Heading4"/>
    <w:uiPriority w:val="9"/>
    <w:rsid w:val="008B1DD2"/>
    <w:rPr>
      <w:rFonts w:ascii="Times New Roman" w:eastAsia="Times New Roman" w:hAnsi="Times New Roman" w:cs="Times New Roman"/>
      <w:iCs/>
      <w:color w:val="000000"/>
      <w:sz w:val="24"/>
    </w:rPr>
  </w:style>
  <w:style w:type="character" w:customStyle="1" w:styleId="Heading5Char">
    <w:name w:val="Heading 5 Char"/>
    <w:basedOn w:val="DefaultParagraphFont"/>
    <w:link w:val="Heading5"/>
    <w:uiPriority w:val="9"/>
    <w:rsid w:val="008B1DD2"/>
    <w:rPr>
      <w:rFonts w:ascii="Times New Roman" w:eastAsia="Times New Roman" w:hAnsi="Times New Roman" w:cs="Times New Roman"/>
      <w:b/>
      <w:i/>
      <w:color w:val="000000"/>
      <w:sz w:val="28"/>
      <w:szCs w:val="24"/>
    </w:rPr>
  </w:style>
  <w:style w:type="paragraph" w:customStyle="1" w:styleId="ABC1">
    <w:name w:val="ABC1"/>
    <w:basedOn w:val="Normal"/>
    <w:next w:val="Normal"/>
    <w:uiPriority w:val="9"/>
    <w:rsid w:val="008B1DD2"/>
    <w:pPr>
      <w:autoSpaceDE/>
      <w:autoSpaceDN/>
      <w:spacing w:before="60" w:after="60" w:line="312" w:lineRule="auto"/>
      <w:ind w:firstLine="720"/>
      <w:jc w:val="both"/>
      <w:outlineLvl w:val="0"/>
    </w:pPr>
    <w:rPr>
      <w:color w:val="000000"/>
      <w:sz w:val="26"/>
      <w:szCs w:val="32"/>
    </w:rPr>
  </w:style>
  <w:style w:type="paragraph" w:customStyle="1" w:styleId="Heading21">
    <w:name w:val="Heading 21"/>
    <w:basedOn w:val="Normal"/>
    <w:next w:val="Normal"/>
    <w:unhideWhenUsed/>
    <w:rsid w:val="008B1DD2"/>
    <w:pPr>
      <w:autoSpaceDE/>
      <w:autoSpaceDN/>
      <w:spacing w:before="40" w:after="60" w:line="312" w:lineRule="auto"/>
      <w:jc w:val="both"/>
      <w:outlineLvl w:val="1"/>
    </w:pPr>
    <w:rPr>
      <w:b/>
      <w:color w:val="000000"/>
      <w:sz w:val="26"/>
      <w:szCs w:val="26"/>
    </w:rPr>
  </w:style>
  <w:style w:type="paragraph" w:customStyle="1" w:styleId="ABCM">
    <w:name w:val="ABC ĐẬM"/>
    <w:basedOn w:val="Normal"/>
    <w:next w:val="Normal"/>
    <w:uiPriority w:val="9"/>
    <w:unhideWhenUsed/>
    <w:qFormat/>
    <w:rsid w:val="008B1DD2"/>
    <w:pPr>
      <w:autoSpaceDE/>
      <w:autoSpaceDN/>
      <w:spacing w:before="120" w:after="120" w:line="360" w:lineRule="auto"/>
      <w:ind w:firstLine="720"/>
      <w:contextualSpacing/>
      <w:jc w:val="both"/>
      <w:outlineLvl w:val="2"/>
    </w:pPr>
    <w:rPr>
      <w:rFonts w:ascii="Times New Roman Bold" w:hAnsi="Times New Roman Bold"/>
      <w:b/>
      <w:bCs/>
      <w:color w:val="000000"/>
      <w:sz w:val="26"/>
    </w:rPr>
  </w:style>
  <w:style w:type="paragraph" w:customStyle="1" w:styleId="Bng">
    <w:name w:val="Bảng"/>
    <w:basedOn w:val="Normal"/>
    <w:next w:val="Normal"/>
    <w:uiPriority w:val="9"/>
    <w:unhideWhenUsed/>
    <w:qFormat/>
    <w:rsid w:val="008B1DD2"/>
    <w:pPr>
      <w:autoSpaceDE/>
      <w:autoSpaceDN/>
      <w:spacing w:before="40" w:after="60" w:line="360" w:lineRule="auto"/>
      <w:jc w:val="center"/>
      <w:outlineLvl w:val="3"/>
    </w:pPr>
    <w:rPr>
      <w:b/>
      <w:iCs/>
      <w:color w:val="000000"/>
      <w:sz w:val="26"/>
    </w:rPr>
  </w:style>
  <w:style w:type="paragraph" w:customStyle="1" w:styleId="HEA31">
    <w:name w:val="HEA31"/>
    <w:basedOn w:val="Normal"/>
    <w:next w:val="Normal"/>
    <w:uiPriority w:val="9"/>
    <w:unhideWhenUsed/>
    <w:qFormat/>
    <w:rsid w:val="008B1DD2"/>
    <w:pPr>
      <w:autoSpaceDE/>
      <w:autoSpaceDN/>
      <w:spacing w:before="60" w:after="60" w:line="312" w:lineRule="auto"/>
      <w:jc w:val="both"/>
      <w:outlineLvl w:val="4"/>
    </w:pPr>
    <w:rPr>
      <w:b/>
      <w:i/>
      <w:color w:val="000000"/>
      <w:sz w:val="28"/>
      <w:szCs w:val="24"/>
    </w:rPr>
  </w:style>
  <w:style w:type="numbering" w:customStyle="1" w:styleId="NoList1">
    <w:name w:val="No List1"/>
    <w:next w:val="NoList"/>
    <w:uiPriority w:val="99"/>
    <w:semiHidden/>
    <w:unhideWhenUsed/>
    <w:rsid w:val="008B1DD2"/>
  </w:style>
  <w:style w:type="paragraph" w:customStyle="1" w:styleId="Hnh1">
    <w:name w:val="Hình 1"/>
    <w:basedOn w:val="Normal"/>
    <w:qFormat/>
    <w:rsid w:val="008B1DD2"/>
    <w:pPr>
      <w:autoSpaceDE/>
      <w:autoSpaceDN/>
      <w:spacing w:before="60" w:after="60" w:line="312" w:lineRule="auto"/>
      <w:jc w:val="center"/>
    </w:pPr>
    <w:rPr>
      <w:rFonts w:eastAsia="Tahoma" w:cs="Tahoma"/>
      <w:b/>
      <w:color w:val="000000"/>
      <w:sz w:val="26"/>
      <w:szCs w:val="28"/>
      <w:lang w:val="vi-VN" w:eastAsia="vi-VN"/>
    </w:rPr>
  </w:style>
  <w:style w:type="paragraph" w:customStyle="1" w:styleId="NoSpacing1">
    <w:name w:val="No Spacing1"/>
    <w:next w:val="NoSpacing"/>
    <w:uiPriority w:val="1"/>
    <w:rsid w:val="008B1DD2"/>
    <w:pPr>
      <w:spacing w:before="120" w:after="120" w:line="360" w:lineRule="auto"/>
      <w:ind w:firstLine="720"/>
      <w:jc w:val="both"/>
    </w:pPr>
    <w:rPr>
      <w:rFonts w:ascii="Times New Roman" w:eastAsia="Tahoma" w:hAnsi="Times New Roman"/>
      <w:color w:val="000000"/>
      <w:sz w:val="28"/>
    </w:rPr>
  </w:style>
  <w:style w:type="paragraph" w:customStyle="1" w:styleId="HA2">
    <w:name w:val="HA2"/>
    <w:basedOn w:val="Normal"/>
    <w:rsid w:val="008B1DD2"/>
    <w:pPr>
      <w:autoSpaceDE/>
      <w:autoSpaceDN/>
      <w:spacing w:before="60" w:after="60" w:line="312" w:lineRule="auto"/>
      <w:jc w:val="both"/>
    </w:pPr>
    <w:rPr>
      <w:rFonts w:eastAsia="MS Mincho"/>
      <w:bCs/>
      <w:i/>
      <w:color w:val="000000"/>
      <w:sz w:val="28"/>
      <w:szCs w:val="26"/>
      <w:lang w:val="vi-VN" w:eastAsia="ja-JP"/>
    </w:rPr>
  </w:style>
  <w:style w:type="paragraph" w:customStyle="1" w:styleId="HEA3">
    <w:name w:val="HEA3"/>
    <w:basedOn w:val="Normal"/>
    <w:next w:val="Normal"/>
    <w:qFormat/>
    <w:rsid w:val="008B1DD2"/>
    <w:pPr>
      <w:numPr>
        <w:ilvl w:val="1"/>
      </w:numPr>
      <w:autoSpaceDE/>
      <w:autoSpaceDN/>
      <w:spacing w:before="60" w:after="60" w:line="360" w:lineRule="auto"/>
      <w:ind w:firstLine="720"/>
      <w:jc w:val="both"/>
    </w:pPr>
    <w:rPr>
      <w:rFonts w:ascii="Times New Roman Bold" w:hAnsi="Times New Roman Bold"/>
      <w:b/>
      <w:i/>
      <w:iCs/>
      <w:color w:val="000000" w:themeColor="text1"/>
      <w:sz w:val="26"/>
      <w:szCs w:val="24"/>
      <w:lang w:val="vi-VN" w:eastAsia="vi-VN"/>
    </w:rPr>
  </w:style>
  <w:style w:type="character" w:customStyle="1" w:styleId="SubtitleChar">
    <w:name w:val="Subtitle Char"/>
    <w:basedOn w:val="DefaultParagraphFont"/>
    <w:link w:val="Subtitle"/>
    <w:qFormat/>
    <w:rsid w:val="008B1DD2"/>
    <w:rPr>
      <w:rFonts w:eastAsia="Times New Roman" w:cs="Times New Roman"/>
      <w:b/>
      <w:iCs/>
      <w:color w:val="000000"/>
      <w:spacing w:val="15"/>
      <w:sz w:val="28"/>
      <w:szCs w:val="24"/>
    </w:rPr>
  </w:style>
  <w:style w:type="paragraph" w:customStyle="1" w:styleId="HEA1">
    <w:name w:val="HEA1"/>
    <w:basedOn w:val="Normal"/>
    <w:link w:val="HEA1Char"/>
    <w:qFormat/>
    <w:rsid w:val="008B1DD2"/>
    <w:pPr>
      <w:autoSpaceDE/>
      <w:autoSpaceDN/>
      <w:spacing w:before="60" w:after="60" w:line="312" w:lineRule="auto"/>
      <w:jc w:val="both"/>
    </w:pPr>
    <w:rPr>
      <w:rFonts w:eastAsia="Tahoma" w:cs="Tahoma"/>
      <w:b/>
      <w:bCs/>
      <w:iCs/>
      <w:color w:val="000000"/>
      <w:sz w:val="26"/>
      <w:szCs w:val="26"/>
      <w:lang w:val="nl-NL" w:eastAsia="vi-VN"/>
    </w:rPr>
  </w:style>
  <w:style w:type="character" w:customStyle="1" w:styleId="HEA1Char">
    <w:name w:val="HEA1 Char"/>
    <w:link w:val="HEA1"/>
    <w:rsid w:val="008B1DD2"/>
    <w:rPr>
      <w:rFonts w:ascii="Times New Roman" w:eastAsia="Tahoma" w:hAnsi="Times New Roman" w:cs="Tahoma"/>
      <w:b/>
      <w:bCs/>
      <w:iCs/>
      <w:color w:val="000000"/>
      <w:sz w:val="26"/>
      <w:szCs w:val="26"/>
      <w:lang w:val="nl-NL" w:eastAsia="vi-VN"/>
    </w:rPr>
  </w:style>
  <w:style w:type="paragraph" w:customStyle="1" w:styleId="HEA2">
    <w:name w:val="HEA2"/>
    <w:basedOn w:val="Normal"/>
    <w:link w:val="HEA2Char"/>
    <w:qFormat/>
    <w:rsid w:val="008B1DD2"/>
    <w:pPr>
      <w:spacing w:before="60" w:after="60" w:line="312" w:lineRule="auto"/>
      <w:ind w:firstLine="720"/>
      <w:jc w:val="both"/>
    </w:pPr>
    <w:rPr>
      <w:rFonts w:cs="Tahoma"/>
      <w:b/>
      <w:bCs/>
      <w:color w:val="000000"/>
      <w:sz w:val="26"/>
      <w:szCs w:val="24"/>
      <w:lang w:val="vi-VN" w:eastAsia="vi-VN"/>
    </w:rPr>
  </w:style>
  <w:style w:type="character" w:customStyle="1" w:styleId="HEA2Char">
    <w:name w:val="HEA2 Char"/>
    <w:link w:val="HEA2"/>
    <w:rsid w:val="008B1DD2"/>
    <w:rPr>
      <w:rFonts w:ascii="Times New Roman" w:eastAsia="Times New Roman" w:hAnsi="Times New Roman" w:cs="Tahoma"/>
      <w:b/>
      <w:bCs/>
      <w:color w:val="000000"/>
      <w:sz w:val="26"/>
      <w:szCs w:val="24"/>
      <w:lang w:val="vi-VN" w:eastAsia="vi-VN"/>
    </w:rPr>
  </w:style>
  <w:style w:type="paragraph" w:customStyle="1" w:styleId="ListParagraph11">
    <w:name w:val="List Paragraph11"/>
    <w:basedOn w:val="Normal"/>
    <w:next w:val="ListParagraph"/>
    <w:link w:val="ListParagraphChar"/>
    <w:uiPriority w:val="1"/>
    <w:rsid w:val="008B1DD2"/>
    <w:pPr>
      <w:autoSpaceDE/>
      <w:autoSpaceDN/>
      <w:spacing w:before="60" w:after="60" w:line="312" w:lineRule="auto"/>
      <w:contextualSpacing/>
      <w:jc w:val="center"/>
    </w:pPr>
    <w:rPr>
      <w:rFonts w:asciiTheme="minorHAnsi" w:eastAsia="Tahoma" w:hAnsiTheme="minorHAnsi" w:cs="Tahoma"/>
      <w:i/>
      <w:color w:val="000000"/>
      <w:sz w:val="28"/>
      <w:szCs w:val="24"/>
      <w:lang w:val="vi-VN" w:eastAsia="vi-VN"/>
    </w:rPr>
  </w:style>
  <w:style w:type="character" w:customStyle="1" w:styleId="ListParagraphChar">
    <w:name w:val="List Paragraph Char"/>
    <w:aliases w:val="BẢNG Char,Tieu de hinh Char,Muccha Char,List Paragraph1 Char"/>
    <w:link w:val="ListParagraph11"/>
    <w:uiPriority w:val="1"/>
    <w:locked/>
    <w:rsid w:val="008B1DD2"/>
    <w:rPr>
      <w:rFonts w:eastAsia="Tahoma" w:cs="Tahoma"/>
      <w:i/>
      <w:color w:val="000000"/>
      <w:sz w:val="28"/>
      <w:szCs w:val="24"/>
      <w:lang w:val="vi-VN" w:eastAsia="vi-VN"/>
    </w:rPr>
  </w:style>
  <w:style w:type="table" w:customStyle="1" w:styleId="TableGrid1">
    <w:name w:val="Table Grid1"/>
    <w:basedOn w:val="TableNormal"/>
    <w:next w:val="TableGrid"/>
    <w:uiPriority w:val="39"/>
    <w:rsid w:val="008B1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8B1DD2"/>
    <w:pPr>
      <w:spacing w:after="0" w:line="240" w:lineRule="auto"/>
    </w:pPr>
    <w:rPr>
      <w:rFonts w:eastAsia="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rsid w:val="008B1DD2"/>
    <w:pPr>
      <w:adjustRightInd w:val="0"/>
      <w:spacing w:before="60" w:after="60"/>
    </w:pPr>
    <w:rPr>
      <w:sz w:val="24"/>
      <w:szCs w:val="24"/>
    </w:rPr>
  </w:style>
  <w:style w:type="character" w:customStyle="1" w:styleId="fontstyle21">
    <w:name w:val="fontstyle21"/>
    <w:basedOn w:val="DefaultParagraphFont"/>
    <w:rsid w:val="008B1DD2"/>
    <w:rPr>
      <w:rFonts w:ascii="TimesNewRomanPSMT" w:hAnsi="TimesNewRomanPSMT" w:hint="default"/>
      <w:b w:val="0"/>
      <w:bCs w:val="0"/>
      <w:i w:val="0"/>
      <w:iCs w:val="0"/>
      <w:color w:val="000000"/>
      <w:sz w:val="26"/>
      <w:szCs w:val="26"/>
    </w:rPr>
  </w:style>
  <w:style w:type="paragraph" w:customStyle="1" w:styleId="TOC11">
    <w:name w:val="TOC 11"/>
    <w:basedOn w:val="Normal"/>
    <w:next w:val="Normal"/>
    <w:autoRedefine/>
    <w:uiPriority w:val="39"/>
    <w:unhideWhenUsed/>
    <w:rsid w:val="008B1DD2"/>
    <w:pPr>
      <w:autoSpaceDE/>
      <w:autoSpaceDN/>
      <w:spacing w:before="240" w:after="120" w:line="312" w:lineRule="auto"/>
    </w:pPr>
    <w:rPr>
      <w:rFonts w:asciiTheme="minorHAnsi" w:eastAsia="Tahoma" w:hAnsiTheme="minorHAnsi" w:cs="Calibri"/>
      <w:b/>
      <w:bCs/>
      <w:color w:val="000000"/>
      <w:sz w:val="20"/>
      <w:szCs w:val="20"/>
      <w:lang w:val="vi-VN" w:eastAsia="vi-VN"/>
    </w:rPr>
  </w:style>
  <w:style w:type="paragraph" w:customStyle="1" w:styleId="TOC21">
    <w:name w:val="TOC 21"/>
    <w:basedOn w:val="Normal"/>
    <w:next w:val="Normal"/>
    <w:autoRedefine/>
    <w:uiPriority w:val="39"/>
    <w:unhideWhenUsed/>
    <w:rsid w:val="008B1DD2"/>
    <w:pPr>
      <w:autoSpaceDE/>
      <w:autoSpaceDN/>
      <w:spacing w:before="120" w:line="312" w:lineRule="auto"/>
      <w:ind w:left="280"/>
    </w:pPr>
    <w:rPr>
      <w:rFonts w:asciiTheme="minorHAnsi" w:eastAsia="Tahoma" w:hAnsiTheme="minorHAnsi" w:cs="Calibri"/>
      <w:i/>
      <w:iCs/>
      <w:color w:val="000000"/>
      <w:sz w:val="20"/>
      <w:szCs w:val="20"/>
      <w:lang w:val="vi-VN" w:eastAsia="vi-VN"/>
    </w:rPr>
  </w:style>
  <w:style w:type="paragraph" w:customStyle="1" w:styleId="TOC31">
    <w:name w:val="TOC 31"/>
    <w:basedOn w:val="Normal"/>
    <w:next w:val="Normal"/>
    <w:autoRedefine/>
    <w:uiPriority w:val="39"/>
    <w:unhideWhenUsed/>
    <w:rsid w:val="008B1DD2"/>
    <w:pPr>
      <w:autoSpaceDE/>
      <w:autoSpaceDN/>
      <w:spacing w:line="312" w:lineRule="auto"/>
      <w:ind w:left="560"/>
    </w:pPr>
    <w:rPr>
      <w:rFonts w:asciiTheme="minorHAnsi" w:eastAsia="Tahoma" w:hAnsiTheme="minorHAnsi" w:cs="Calibri"/>
      <w:color w:val="000000"/>
      <w:sz w:val="20"/>
      <w:szCs w:val="20"/>
      <w:lang w:val="vi-VN" w:eastAsia="vi-VN"/>
    </w:rPr>
  </w:style>
  <w:style w:type="paragraph" w:customStyle="1" w:styleId="TOC41">
    <w:name w:val="TOC 41"/>
    <w:basedOn w:val="Normal"/>
    <w:next w:val="Normal"/>
    <w:autoRedefine/>
    <w:uiPriority w:val="39"/>
    <w:unhideWhenUsed/>
    <w:rsid w:val="008B1DD2"/>
    <w:pPr>
      <w:autoSpaceDE/>
      <w:autoSpaceDN/>
      <w:spacing w:line="312" w:lineRule="auto"/>
      <w:ind w:left="840"/>
    </w:pPr>
    <w:rPr>
      <w:rFonts w:asciiTheme="minorHAnsi" w:eastAsia="Tahoma" w:hAnsiTheme="minorHAnsi" w:cs="Calibri"/>
      <w:color w:val="000000"/>
      <w:sz w:val="20"/>
      <w:szCs w:val="20"/>
      <w:lang w:val="vi-VN" w:eastAsia="vi-VN"/>
    </w:rPr>
  </w:style>
  <w:style w:type="paragraph" w:customStyle="1" w:styleId="TOC51">
    <w:name w:val="TOC 51"/>
    <w:basedOn w:val="Normal"/>
    <w:next w:val="Normal"/>
    <w:autoRedefine/>
    <w:uiPriority w:val="39"/>
    <w:unhideWhenUsed/>
    <w:rsid w:val="008B1DD2"/>
    <w:pPr>
      <w:autoSpaceDE/>
      <w:autoSpaceDN/>
      <w:spacing w:line="312" w:lineRule="auto"/>
      <w:ind w:left="1120"/>
    </w:pPr>
    <w:rPr>
      <w:rFonts w:asciiTheme="minorHAnsi" w:eastAsia="Tahoma" w:hAnsiTheme="minorHAnsi" w:cs="Calibri"/>
      <w:color w:val="000000"/>
      <w:sz w:val="20"/>
      <w:szCs w:val="20"/>
      <w:lang w:val="vi-VN" w:eastAsia="vi-VN"/>
    </w:rPr>
  </w:style>
  <w:style w:type="paragraph" w:customStyle="1" w:styleId="TOC61">
    <w:name w:val="TOC 61"/>
    <w:basedOn w:val="Normal"/>
    <w:next w:val="Normal"/>
    <w:autoRedefine/>
    <w:uiPriority w:val="39"/>
    <w:unhideWhenUsed/>
    <w:rsid w:val="008B1DD2"/>
    <w:pPr>
      <w:autoSpaceDE/>
      <w:autoSpaceDN/>
      <w:spacing w:line="312" w:lineRule="auto"/>
      <w:ind w:left="1400"/>
    </w:pPr>
    <w:rPr>
      <w:rFonts w:asciiTheme="minorHAnsi" w:eastAsia="Tahoma" w:hAnsiTheme="minorHAnsi" w:cs="Calibri"/>
      <w:color w:val="000000"/>
      <w:sz w:val="20"/>
      <w:szCs w:val="20"/>
      <w:lang w:val="vi-VN" w:eastAsia="vi-VN"/>
    </w:rPr>
  </w:style>
  <w:style w:type="paragraph" w:customStyle="1" w:styleId="TOC71">
    <w:name w:val="TOC 71"/>
    <w:basedOn w:val="Normal"/>
    <w:next w:val="Normal"/>
    <w:autoRedefine/>
    <w:uiPriority w:val="39"/>
    <w:unhideWhenUsed/>
    <w:rsid w:val="008B1DD2"/>
    <w:pPr>
      <w:autoSpaceDE/>
      <w:autoSpaceDN/>
      <w:spacing w:line="312" w:lineRule="auto"/>
      <w:ind w:left="1680"/>
    </w:pPr>
    <w:rPr>
      <w:rFonts w:asciiTheme="minorHAnsi" w:eastAsia="Tahoma" w:hAnsiTheme="minorHAnsi" w:cs="Calibri"/>
      <w:color w:val="000000"/>
      <w:sz w:val="20"/>
      <w:szCs w:val="20"/>
      <w:lang w:val="vi-VN" w:eastAsia="vi-VN"/>
    </w:rPr>
  </w:style>
  <w:style w:type="paragraph" w:customStyle="1" w:styleId="TOC81">
    <w:name w:val="TOC 81"/>
    <w:basedOn w:val="Normal"/>
    <w:next w:val="Normal"/>
    <w:autoRedefine/>
    <w:uiPriority w:val="39"/>
    <w:unhideWhenUsed/>
    <w:rsid w:val="008B1DD2"/>
    <w:pPr>
      <w:autoSpaceDE/>
      <w:autoSpaceDN/>
      <w:spacing w:line="312" w:lineRule="auto"/>
      <w:ind w:left="1960"/>
    </w:pPr>
    <w:rPr>
      <w:rFonts w:asciiTheme="minorHAnsi" w:eastAsia="Tahoma" w:hAnsiTheme="minorHAnsi" w:cs="Calibri"/>
      <w:color w:val="000000"/>
      <w:sz w:val="20"/>
      <w:szCs w:val="20"/>
      <w:lang w:val="vi-VN" w:eastAsia="vi-VN"/>
    </w:rPr>
  </w:style>
  <w:style w:type="paragraph" w:customStyle="1" w:styleId="TOC91">
    <w:name w:val="TOC 91"/>
    <w:basedOn w:val="Normal"/>
    <w:next w:val="Normal"/>
    <w:autoRedefine/>
    <w:uiPriority w:val="39"/>
    <w:unhideWhenUsed/>
    <w:rsid w:val="008B1DD2"/>
    <w:pPr>
      <w:autoSpaceDE/>
      <w:autoSpaceDN/>
      <w:spacing w:line="312" w:lineRule="auto"/>
      <w:ind w:left="2240"/>
    </w:pPr>
    <w:rPr>
      <w:rFonts w:asciiTheme="minorHAnsi" w:eastAsia="Tahoma" w:hAnsiTheme="minorHAnsi" w:cs="Calibri"/>
      <w:color w:val="000000"/>
      <w:sz w:val="20"/>
      <w:szCs w:val="20"/>
      <w:lang w:val="vi-VN" w:eastAsia="vi-VN"/>
    </w:rPr>
  </w:style>
  <w:style w:type="character" w:customStyle="1" w:styleId="Hyperlink1">
    <w:name w:val="Hyperlink1"/>
    <w:basedOn w:val="DefaultParagraphFont"/>
    <w:uiPriority w:val="99"/>
    <w:unhideWhenUsed/>
    <w:rsid w:val="008B1DD2"/>
    <w:rPr>
      <w:color w:val="0563C1"/>
      <w:u w:val="single"/>
    </w:rPr>
  </w:style>
  <w:style w:type="character" w:customStyle="1" w:styleId="Heading1Char1">
    <w:name w:val="Heading 1 Char1"/>
    <w:basedOn w:val="DefaultParagraphFont"/>
    <w:uiPriority w:val="9"/>
    <w:rsid w:val="008B1DD2"/>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8B1DD2"/>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8B1DD2"/>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8B1DD2"/>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8B1DD2"/>
    <w:rPr>
      <w:rFonts w:asciiTheme="majorHAnsi" w:eastAsiaTheme="majorEastAsia" w:hAnsiTheme="majorHAnsi" w:cstheme="majorBidi"/>
      <w:color w:val="2F5496" w:themeColor="accent1" w:themeShade="BF"/>
    </w:rPr>
  </w:style>
  <w:style w:type="paragraph" w:styleId="NoSpacing">
    <w:name w:val="No Spacing"/>
    <w:uiPriority w:val="1"/>
    <w:rsid w:val="008B1DD2"/>
    <w:pPr>
      <w:spacing w:after="0" w:line="240" w:lineRule="auto"/>
    </w:pPr>
  </w:style>
  <w:style w:type="paragraph" w:styleId="Subtitle">
    <w:name w:val="Subtitle"/>
    <w:basedOn w:val="Normal"/>
    <w:next w:val="Normal"/>
    <w:link w:val="SubtitleChar"/>
    <w:qFormat/>
    <w:rsid w:val="008B1DD2"/>
    <w:pPr>
      <w:widowControl/>
      <w:numPr>
        <w:ilvl w:val="1"/>
      </w:numPr>
      <w:autoSpaceDE/>
      <w:autoSpaceDN/>
      <w:spacing w:after="160" w:line="259" w:lineRule="auto"/>
    </w:pPr>
    <w:rPr>
      <w:rFonts w:asciiTheme="minorHAnsi" w:hAnsiTheme="minorHAnsi"/>
      <w:b/>
      <w:iCs/>
      <w:color w:val="000000"/>
      <w:spacing w:val="15"/>
      <w:sz w:val="28"/>
      <w:szCs w:val="24"/>
    </w:rPr>
  </w:style>
  <w:style w:type="character" w:customStyle="1" w:styleId="SubtitleChar1">
    <w:name w:val="Subtitle Char1"/>
    <w:basedOn w:val="DefaultParagraphFont"/>
    <w:uiPriority w:val="11"/>
    <w:rsid w:val="008B1DD2"/>
    <w:rPr>
      <w:rFonts w:eastAsiaTheme="minorEastAsia"/>
      <w:color w:val="5A5A5A" w:themeColor="text1" w:themeTint="A5"/>
      <w:spacing w:val="15"/>
    </w:rPr>
  </w:style>
  <w:style w:type="table" w:styleId="TableGrid">
    <w:name w:val="Table Grid"/>
    <w:basedOn w:val="TableNormal"/>
    <w:uiPriority w:val="39"/>
    <w:rsid w:val="008B1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1DD2"/>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B1DD2"/>
    <w:rPr>
      <w:rFonts w:ascii="Segoe UI" w:hAnsi="Segoe UI" w:cs="Segoe UI"/>
      <w:sz w:val="18"/>
      <w:szCs w:val="18"/>
    </w:rPr>
  </w:style>
  <w:style w:type="paragraph" w:styleId="TOC1">
    <w:name w:val="toc 1"/>
    <w:basedOn w:val="Normal"/>
    <w:next w:val="Normal"/>
    <w:autoRedefine/>
    <w:uiPriority w:val="39"/>
    <w:unhideWhenUsed/>
    <w:rsid w:val="008B1DD2"/>
    <w:pPr>
      <w:widowControl/>
      <w:autoSpaceDE/>
      <w:autoSpaceDN/>
      <w:spacing w:before="240" w:after="120" w:line="259" w:lineRule="auto"/>
    </w:pPr>
    <w:rPr>
      <w:rFonts w:asciiTheme="minorHAnsi" w:eastAsiaTheme="minorHAnsi" w:hAnsiTheme="minorHAnsi" w:cstheme="minorBidi"/>
      <w:b/>
      <w:bCs/>
      <w:sz w:val="20"/>
      <w:szCs w:val="20"/>
    </w:rPr>
  </w:style>
  <w:style w:type="paragraph" w:styleId="TOC2">
    <w:name w:val="toc 2"/>
    <w:basedOn w:val="Normal"/>
    <w:next w:val="Normal"/>
    <w:autoRedefine/>
    <w:uiPriority w:val="39"/>
    <w:unhideWhenUsed/>
    <w:rsid w:val="008B1DD2"/>
    <w:pPr>
      <w:widowControl/>
      <w:autoSpaceDE/>
      <w:autoSpaceDN/>
      <w:spacing w:before="120" w:line="259" w:lineRule="auto"/>
      <w:ind w:left="220"/>
    </w:pPr>
    <w:rPr>
      <w:rFonts w:asciiTheme="minorHAnsi" w:eastAsiaTheme="minorHAnsi" w:hAnsiTheme="minorHAnsi" w:cstheme="minorBidi"/>
      <w:i/>
      <w:iCs/>
      <w:sz w:val="20"/>
      <w:szCs w:val="20"/>
    </w:rPr>
  </w:style>
  <w:style w:type="paragraph" w:styleId="TOC3">
    <w:name w:val="toc 3"/>
    <w:basedOn w:val="Normal"/>
    <w:next w:val="Normal"/>
    <w:autoRedefine/>
    <w:uiPriority w:val="39"/>
    <w:unhideWhenUsed/>
    <w:rsid w:val="008B1DD2"/>
    <w:pPr>
      <w:widowControl/>
      <w:autoSpaceDE/>
      <w:autoSpaceDN/>
      <w:spacing w:line="259" w:lineRule="auto"/>
      <w:ind w:left="440"/>
    </w:pPr>
    <w:rPr>
      <w:rFonts w:asciiTheme="minorHAnsi" w:eastAsiaTheme="minorHAnsi" w:hAnsiTheme="minorHAnsi" w:cstheme="minorBidi"/>
      <w:sz w:val="20"/>
      <w:szCs w:val="20"/>
    </w:rPr>
  </w:style>
  <w:style w:type="paragraph" w:styleId="TOC4">
    <w:name w:val="toc 4"/>
    <w:basedOn w:val="Normal"/>
    <w:next w:val="Normal"/>
    <w:autoRedefine/>
    <w:uiPriority w:val="39"/>
    <w:unhideWhenUsed/>
    <w:rsid w:val="008B1DD2"/>
    <w:pPr>
      <w:widowControl/>
      <w:autoSpaceDE/>
      <w:autoSpaceDN/>
      <w:spacing w:line="259" w:lineRule="auto"/>
      <w:ind w:left="660"/>
    </w:pPr>
    <w:rPr>
      <w:rFonts w:asciiTheme="minorHAnsi" w:eastAsiaTheme="minorHAnsi" w:hAnsiTheme="minorHAnsi" w:cstheme="minorBidi"/>
      <w:sz w:val="20"/>
      <w:szCs w:val="20"/>
    </w:rPr>
  </w:style>
  <w:style w:type="paragraph" w:styleId="TOC5">
    <w:name w:val="toc 5"/>
    <w:basedOn w:val="Normal"/>
    <w:next w:val="Normal"/>
    <w:autoRedefine/>
    <w:uiPriority w:val="39"/>
    <w:unhideWhenUsed/>
    <w:rsid w:val="008B1DD2"/>
    <w:pPr>
      <w:widowControl/>
      <w:autoSpaceDE/>
      <w:autoSpaceDN/>
      <w:spacing w:line="259" w:lineRule="auto"/>
      <w:ind w:left="880"/>
    </w:pPr>
    <w:rPr>
      <w:rFonts w:asciiTheme="minorHAnsi" w:eastAsiaTheme="minorHAnsi" w:hAnsiTheme="minorHAnsi" w:cstheme="minorBidi"/>
      <w:sz w:val="20"/>
      <w:szCs w:val="20"/>
    </w:rPr>
  </w:style>
  <w:style w:type="paragraph" w:styleId="TOC6">
    <w:name w:val="toc 6"/>
    <w:basedOn w:val="Normal"/>
    <w:next w:val="Normal"/>
    <w:autoRedefine/>
    <w:uiPriority w:val="39"/>
    <w:unhideWhenUsed/>
    <w:rsid w:val="008B1DD2"/>
    <w:pPr>
      <w:widowControl/>
      <w:autoSpaceDE/>
      <w:autoSpaceDN/>
      <w:spacing w:line="259" w:lineRule="auto"/>
      <w:ind w:left="1100"/>
    </w:pPr>
    <w:rPr>
      <w:rFonts w:asciiTheme="minorHAnsi" w:eastAsiaTheme="minorHAnsi" w:hAnsiTheme="minorHAnsi" w:cstheme="minorBidi"/>
      <w:sz w:val="20"/>
      <w:szCs w:val="20"/>
    </w:rPr>
  </w:style>
  <w:style w:type="paragraph" w:styleId="TOC7">
    <w:name w:val="toc 7"/>
    <w:basedOn w:val="Normal"/>
    <w:next w:val="Normal"/>
    <w:autoRedefine/>
    <w:uiPriority w:val="39"/>
    <w:unhideWhenUsed/>
    <w:rsid w:val="008B1DD2"/>
    <w:pPr>
      <w:widowControl/>
      <w:autoSpaceDE/>
      <w:autoSpaceDN/>
      <w:spacing w:line="259" w:lineRule="auto"/>
      <w:ind w:left="1320"/>
    </w:pPr>
    <w:rPr>
      <w:rFonts w:asciiTheme="minorHAnsi" w:eastAsiaTheme="minorHAnsi" w:hAnsiTheme="minorHAnsi" w:cstheme="minorBidi"/>
      <w:sz w:val="20"/>
      <w:szCs w:val="20"/>
    </w:rPr>
  </w:style>
  <w:style w:type="paragraph" w:styleId="TOC8">
    <w:name w:val="toc 8"/>
    <w:basedOn w:val="Normal"/>
    <w:next w:val="Normal"/>
    <w:autoRedefine/>
    <w:uiPriority w:val="39"/>
    <w:unhideWhenUsed/>
    <w:rsid w:val="008B1DD2"/>
    <w:pPr>
      <w:widowControl/>
      <w:autoSpaceDE/>
      <w:autoSpaceDN/>
      <w:spacing w:line="259" w:lineRule="auto"/>
      <w:ind w:left="1540"/>
    </w:pPr>
    <w:rPr>
      <w:rFonts w:asciiTheme="minorHAnsi" w:eastAsiaTheme="minorHAnsi" w:hAnsiTheme="minorHAnsi" w:cstheme="minorBidi"/>
      <w:sz w:val="20"/>
      <w:szCs w:val="20"/>
    </w:rPr>
  </w:style>
  <w:style w:type="paragraph" w:styleId="TOC9">
    <w:name w:val="toc 9"/>
    <w:basedOn w:val="Normal"/>
    <w:next w:val="Normal"/>
    <w:autoRedefine/>
    <w:uiPriority w:val="39"/>
    <w:unhideWhenUsed/>
    <w:rsid w:val="008B1DD2"/>
    <w:pPr>
      <w:widowControl/>
      <w:autoSpaceDE/>
      <w:autoSpaceDN/>
      <w:spacing w:line="259" w:lineRule="auto"/>
      <w:ind w:left="1760"/>
    </w:pPr>
    <w:rPr>
      <w:rFonts w:asciiTheme="minorHAnsi" w:eastAsiaTheme="minorHAnsi" w:hAnsiTheme="minorHAnsi" w:cstheme="minorBidi"/>
      <w:sz w:val="20"/>
      <w:szCs w:val="20"/>
    </w:rPr>
  </w:style>
  <w:style w:type="paragraph" w:styleId="Caption">
    <w:name w:val="caption"/>
    <w:basedOn w:val="Normal"/>
    <w:next w:val="Normal"/>
    <w:link w:val="CaptionChar"/>
    <w:unhideWhenUsed/>
    <w:qFormat/>
    <w:rsid w:val="001031AC"/>
    <w:pPr>
      <w:widowControl/>
      <w:autoSpaceDE/>
      <w:autoSpaceDN/>
    </w:pPr>
    <w:rPr>
      <w:b/>
      <w:bCs/>
      <w:sz w:val="20"/>
      <w:szCs w:val="20"/>
      <w:lang w:val="vi-VN" w:eastAsia="vi-VN"/>
    </w:rPr>
  </w:style>
  <w:style w:type="character" w:customStyle="1" w:styleId="CaptionChar">
    <w:name w:val="Caption Char"/>
    <w:link w:val="Caption"/>
    <w:rsid w:val="001031AC"/>
    <w:rPr>
      <w:rFonts w:ascii="Times New Roman" w:eastAsia="Times New Roman" w:hAnsi="Times New Roman" w:cs="Times New Roman"/>
      <w:b/>
      <w:bCs/>
      <w:sz w:val="20"/>
      <w:szCs w:val="20"/>
      <w:lang w:val="vi-VN" w:eastAsia="vi-VN"/>
    </w:rPr>
  </w:style>
  <w:style w:type="paragraph" w:styleId="Revision">
    <w:name w:val="Revision"/>
    <w:hidden/>
    <w:uiPriority w:val="99"/>
    <w:semiHidden/>
    <w:rsid w:val="002E0353"/>
    <w:pPr>
      <w:spacing w:after="0" w:line="240" w:lineRule="auto"/>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0B2051"/>
    <w:pPr>
      <w:widowControl/>
      <w:autoSpaceDE/>
      <w:autoSpaceDN/>
      <w:spacing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rsid w:val="000B2051"/>
    <w:rPr>
      <w:rFonts w:ascii="Calibri" w:eastAsia="Times New Roman" w:hAnsi="Calibri" w:cs="Times New Roman"/>
      <w:sz w:val="20"/>
      <w:szCs w:val="20"/>
    </w:rPr>
  </w:style>
  <w:style w:type="character" w:styleId="CommentReference">
    <w:name w:val="annotation reference"/>
    <w:uiPriority w:val="99"/>
    <w:unhideWhenUsed/>
    <w:rsid w:val="000B2051"/>
    <w:rPr>
      <w:rFonts w:ascii="Times New Roman" w:hAnsi="Times New Roman" w:cs="Times New Roman" w:hint="default"/>
      <w:sz w:val="16"/>
      <w:szCs w:val="16"/>
    </w:rPr>
  </w:style>
  <w:style w:type="paragraph" w:customStyle="1" w:styleId="Level2">
    <w:name w:val="Level 2"/>
    <w:basedOn w:val="Heading2"/>
    <w:link w:val="Level2Char"/>
    <w:qFormat/>
    <w:rsid w:val="00D833BD"/>
    <w:pPr>
      <w:keepLines w:val="0"/>
      <w:spacing w:before="240" w:after="120" w:line="264" w:lineRule="auto"/>
      <w:ind w:firstLine="567"/>
    </w:pPr>
    <w:rPr>
      <w:iCs/>
      <w:color w:val="auto"/>
      <w:sz w:val="28"/>
      <w:szCs w:val="28"/>
      <w:lang w:val="da-DK"/>
    </w:rPr>
  </w:style>
  <w:style w:type="paragraph" w:customStyle="1" w:styleId="Level3">
    <w:name w:val="Level 3"/>
    <w:basedOn w:val="Heading3"/>
    <w:link w:val="Level3Char"/>
    <w:qFormat/>
    <w:rsid w:val="00D833BD"/>
    <w:pPr>
      <w:keepLines w:val="0"/>
      <w:spacing w:before="120" w:after="120" w:line="264" w:lineRule="auto"/>
      <w:ind w:firstLine="709"/>
    </w:pPr>
    <w:rPr>
      <w:rFonts w:ascii="Times New Roman" w:hAnsi="Times New Roman"/>
      <w:i/>
      <w:color w:val="auto"/>
      <w:sz w:val="28"/>
      <w:szCs w:val="28"/>
    </w:rPr>
  </w:style>
  <w:style w:type="character" w:customStyle="1" w:styleId="Level2Char">
    <w:name w:val="Level 2 Char"/>
    <w:link w:val="Level2"/>
    <w:rsid w:val="00D833BD"/>
    <w:rPr>
      <w:rFonts w:ascii="Times New Roman" w:eastAsia="Times New Roman" w:hAnsi="Times New Roman" w:cs="Times New Roman"/>
      <w:b/>
      <w:iCs/>
      <w:sz w:val="28"/>
      <w:szCs w:val="28"/>
      <w:lang w:val="da-DK"/>
    </w:rPr>
  </w:style>
  <w:style w:type="character" w:customStyle="1" w:styleId="Level3Char">
    <w:name w:val="Level 3 Char"/>
    <w:link w:val="Level3"/>
    <w:rsid w:val="00D833BD"/>
    <w:rPr>
      <w:rFonts w:ascii="Times New Roman" w:eastAsia="Times New Roman" w:hAnsi="Times New Roman" w:cs="Times New Roman"/>
      <w:b/>
      <w:bCs/>
      <w:i/>
      <w:sz w:val="28"/>
      <w:szCs w:val="28"/>
    </w:rPr>
  </w:style>
  <w:style w:type="paragraph" w:styleId="FootnoteText">
    <w:name w:val="footnote text"/>
    <w:basedOn w:val="Normal"/>
    <w:link w:val="FootnoteTextChar"/>
    <w:rsid w:val="000A4823"/>
    <w:pPr>
      <w:widowControl/>
      <w:autoSpaceDE/>
      <w:autoSpaceDN/>
    </w:pPr>
    <w:rPr>
      <w:sz w:val="20"/>
      <w:szCs w:val="20"/>
    </w:rPr>
  </w:style>
  <w:style w:type="character" w:customStyle="1" w:styleId="FootnoteTextChar">
    <w:name w:val="Footnote Text Char"/>
    <w:basedOn w:val="DefaultParagraphFont"/>
    <w:link w:val="FootnoteText"/>
    <w:rsid w:val="000A4823"/>
    <w:rPr>
      <w:rFonts w:ascii="Times New Roman" w:eastAsia="Times New Roman" w:hAnsi="Times New Roman" w:cs="Times New Roman"/>
      <w:sz w:val="20"/>
      <w:szCs w:val="20"/>
    </w:rPr>
  </w:style>
  <w:style w:type="character" w:styleId="FootnoteReference">
    <w:name w:val="footnote reference"/>
    <w:rsid w:val="000A4823"/>
    <w:rPr>
      <w:vertAlign w:val="superscript"/>
    </w:rPr>
  </w:style>
  <w:style w:type="paragraph" w:styleId="BodyText">
    <w:name w:val="Body Text"/>
    <w:basedOn w:val="Normal"/>
    <w:link w:val="BodyTextChar"/>
    <w:rsid w:val="000A4823"/>
    <w:pPr>
      <w:widowControl/>
      <w:jc w:val="both"/>
    </w:pPr>
    <w:rPr>
      <w:rFonts w:ascii=".VnTime" w:hAnsi=".VnTime" w:cs=".VnTime"/>
      <w:sz w:val="28"/>
      <w:szCs w:val="28"/>
      <w:lang w:val="en-GB"/>
    </w:rPr>
  </w:style>
  <w:style w:type="character" w:customStyle="1" w:styleId="BodyTextChar">
    <w:name w:val="Body Text Char"/>
    <w:basedOn w:val="DefaultParagraphFont"/>
    <w:link w:val="BodyText"/>
    <w:rsid w:val="000A4823"/>
    <w:rPr>
      <w:rFonts w:ascii=".VnTime" w:eastAsia="Times New Roman" w:hAnsi=".VnTime" w:cs=".VnTime"/>
      <w:sz w:val="28"/>
      <w:szCs w:val="28"/>
      <w:lang w:val="en-GB"/>
    </w:rPr>
  </w:style>
  <w:style w:type="paragraph" w:customStyle="1" w:styleId="Level4">
    <w:name w:val="Level 4"/>
    <w:basedOn w:val="Heading4"/>
    <w:link w:val="Level4Char"/>
    <w:qFormat/>
    <w:rsid w:val="000A4823"/>
    <w:pPr>
      <w:keepNext/>
      <w:widowControl/>
      <w:spacing w:before="120" w:after="120" w:line="240" w:lineRule="auto"/>
      <w:ind w:firstLine="720"/>
    </w:pPr>
    <w:rPr>
      <w:b/>
      <w:bCs/>
      <w:i/>
      <w:iCs w:val="0"/>
      <w:color w:val="auto"/>
      <w:sz w:val="28"/>
      <w:szCs w:val="28"/>
      <w:lang w:eastAsia="vi-VN"/>
    </w:rPr>
  </w:style>
  <w:style w:type="character" w:customStyle="1" w:styleId="Level4Char">
    <w:name w:val="Level 4 Char"/>
    <w:link w:val="Level4"/>
    <w:rsid w:val="000A4823"/>
    <w:rPr>
      <w:rFonts w:ascii="Times New Roman" w:eastAsia="Times New Roman" w:hAnsi="Times New Roman" w:cs="Times New Roman"/>
      <w:b/>
      <w:bCs/>
      <w:i/>
      <w:sz w:val="28"/>
      <w:szCs w:val="28"/>
      <w:lang w:eastAsia="vi-VN"/>
    </w:rPr>
  </w:style>
  <w:style w:type="character" w:styleId="Emphasis">
    <w:name w:val="Emphasis"/>
    <w:uiPriority w:val="20"/>
    <w:qFormat/>
    <w:rsid w:val="000A4823"/>
    <w:rPr>
      <w:i/>
      <w:iCs/>
    </w:rPr>
  </w:style>
  <w:style w:type="character" w:styleId="Strong">
    <w:name w:val="Strong"/>
    <w:uiPriority w:val="22"/>
    <w:qFormat/>
    <w:rsid w:val="005447B1"/>
    <w:rPr>
      <w:b/>
      <w:bCs/>
      <w:color w:val="656565"/>
    </w:rPr>
  </w:style>
  <w:style w:type="character" w:customStyle="1" w:styleId="apple-converted-space">
    <w:name w:val="apple-converted-space"/>
    <w:rsid w:val="005447B1"/>
  </w:style>
  <w:style w:type="character" w:customStyle="1" w:styleId="fontstyle11">
    <w:name w:val="fontstyle11"/>
    <w:basedOn w:val="DefaultParagraphFont"/>
    <w:rsid w:val="005447B1"/>
    <w:rPr>
      <w:rFonts w:ascii="Times-Roman" w:hAnsi="Times-Roman" w:hint="default"/>
      <w:b w:val="0"/>
      <w:bCs w:val="0"/>
      <w:i w:val="0"/>
      <w:iCs w:val="0"/>
      <w:color w:val="000000"/>
      <w:sz w:val="28"/>
      <w:szCs w:val="28"/>
    </w:rPr>
  </w:style>
  <w:style w:type="character" w:styleId="PlaceholderText">
    <w:name w:val="Placeholder Text"/>
    <w:basedOn w:val="DefaultParagraphFont"/>
    <w:uiPriority w:val="99"/>
    <w:semiHidden/>
    <w:rsid w:val="005447B1"/>
    <w:rPr>
      <w:color w:val="808080"/>
    </w:rPr>
  </w:style>
  <w:style w:type="paragraph" w:styleId="CommentSubject">
    <w:name w:val="annotation subject"/>
    <w:basedOn w:val="CommentText"/>
    <w:next w:val="CommentText"/>
    <w:link w:val="CommentSubjectChar"/>
    <w:uiPriority w:val="99"/>
    <w:semiHidden/>
    <w:unhideWhenUsed/>
    <w:rsid w:val="005447B1"/>
    <w:pPr>
      <w:spacing w:after="0"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5447B1"/>
    <w:rPr>
      <w:rFonts w:ascii="Times New Roman" w:eastAsia="Times New Roman" w:hAnsi="Times New Roman" w:cs="Times New Roman"/>
      <w:b/>
      <w:bCs/>
      <w:sz w:val="20"/>
      <w:szCs w:val="20"/>
    </w:rPr>
  </w:style>
  <w:style w:type="paragraph" w:customStyle="1" w:styleId="MediumGrid21">
    <w:name w:val="Medium Grid 21"/>
    <w:uiPriority w:val="1"/>
    <w:rsid w:val="00973A15"/>
    <w:pPr>
      <w:spacing w:after="0" w:line="240" w:lineRule="auto"/>
    </w:pPr>
    <w:rPr>
      <w:rFonts w:ascii="Calibri" w:eastAsia="Calibri" w:hAnsi="Calibri" w:cs="Times New Roman"/>
    </w:rPr>
  </w:style>
  <w:style w:type="character" w:customStyle="1" w:styleId="MediumGrid11">
    <w:name w:val="Medium Grid 11"/>
    <w:uiPriority w:val="99"/>
    <w:semiHidden/>
    <w:rsid w:val="00973A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40599">
      <w:bodyDiv w:val="1"/>
      <w:marLeft w:val="0"/>
      <w:marRight w:val="0"/>
      <w:marTop w:val="0"/>
      <w:marBottom w:val="0"/>
      <w:divBdr>
        <w:top w:val="none" w:sz="0" w:space="0" w:color="auto"/>
        <w:left w:val="none" w:sz="0" w:space="0" w:color="auto"/>
        <w:bottom w:val="none" w:sz="0" w:space="0" w:color="auto"/>
        <w:right w:val="none" w:sz="0" w:space="0" w:color="auto"/>
      </w:divBdr>
    </w:div>
    <w:div w:id="73092224">
      <w:bodyDiv w:val="1"/>
      <w:marLeft w:val="0"/>
      <w:marRight w:val="0"/>
      <w:marTop w:val="0"/>
      <w:marBottom w:val="0"/>
      <w:divBdr>
        <w:top w:val="none" w:sz="0" w:space="0" w:color="auto"/>
        <w:left w:val="none" w:sz="0" w:space="0" w:color="auto"/>
        <w:bottom w:val="none" w:sz="0" w:space="0" w:color="auto"/>
        <w:right w:val="none" w:sz="0" w:space="0" w:color="auto"/>
      </w:divBdr>
    </w:div>
    <w:div w:id="94138899">
      <w:bodyDiv w:val="1"/>
      <w:marLeft w:val="0"/>
      <w:marRight w:val="0"/>
      <w:marTop w:val="0"/>
      <w:marBottom w:val="0"/>
      <w:divBdr>
        <w:top w:val="none" w:sz="0" w:space="0" w:color="auto"/>
        <w:left w:val="none" w:sz="0" w:space="0" w:color="auto"/>
        <w:bottom w:val="none" w:sz="0" w:space="0" w:color="auto"/>
        <w:right w:val="none" w:sz="0" w:space="0" w:color="auto"/>
      </w:divBdr>
    </w:div>
    <w:div w:id="143356670">
      <w:bodyDiv w:val="1"/>
      <w:marLeft w:val="0"/>
      <w:marRight w:val="0"/>
      <w:marTop w:val="0"/>
      <w:marBottom w:val="0"/>
      <w:divBdr>
        <w:top w:val="none" w:sz="0" w:space="0" w:color="auto"/>
        <w:left w:val="none" w:sz="0" w:space="0" w:color="auto"/>
        <w:bottom w:val="none" w:sz="0" w:space="0" w:color="auto"/>
        <w:right w:val="none" w:sz="0" w:space="0" w:color="auto"/>
      </w:divBdr>
    </w:div>
    <w:div w:id="226496736">
      <w:bodyDiv w:val="1"/>
      <w:marLeft w:val="0"/>
      <w:marRight w:val="0"/>
      <w:marTop w:val="0"/>
      <w:marBottom w:val="0"/>
      <w:divBdr>
        <w:top w:val="none" w:sz="0" w:space="0" w:color="auto"/>
        <w:left w:val="none" w:sz="0" w:space="0" w:color="auto"/>
        <w:bottom w:val="none" w:sz="0" w:space="0" w:color="auto"/>
        <w:right w:val="none" w:sz="0" w:space="0" w:color="auto"/>
      </w:divBdr>
    </w:div>
    <w:div w:id="254097354">
      <w:bodyDiv w:val="1"/>
      <w:marLeft w:val="0"/>
      <w:marRight w:val="0"/>
      <w:marTop w:val="0"/>
      <w:marBottom w:val="0"/>
      <w:divBdr>
        <w:top w:val="none" w:sz="0" w:space="0" w:color="auto"/>
        <w:left w:val="none" w:sz="0" w:space="0" w:color="auto"/>
        <w:bottom w:val="none" w:sz="0" w:space="0" w:color="auto"/>
        <w:right w:val="none" w:sz="0" w:space="0" w:color="auto"/>
      </w:divBdr>
    </w:div>
    <w:div w:id="537624475">
      <w:bodyDiv w:val="1"/>
      <w:marLeft w:val="0"/>
      <w:marRight w:val="0"/>
      <w:marTop w:val="0"/>
      <w:marBottom w:val="0"/>
      <w:divBdr>
        <w:top w:val="none" w:sz="0" w:space="0" w:color="auto"/>
        <w:left w:val="none" w:sz="0" w:space="0" w:color="auto"/>
        <w:bottom w:val="none" w:sz="0" w:space="0" w:color="auto"/>
        <w:right w:val="none" w:sz="0" w:space="0" w:color="auto"/>
      </w:divBdr>
    </w:div>
    <w:div w:id="658388318">
      <w:bodyDiv w:val="1"/>
      <w:marLeft w:val="0"/>
      <w:marRight w:val="0"/>
      <w:marTop w:val="0"/>
      <w:marBottom w:val="0"/>
      <w:divBdr>
        <w:top w:val="none" w:sz="0" w:space="0" w:color="auto"/>
        <w:left w:val="none" w:sz="0" w:space="0" w:color="auto"/>
        <w:bottom w:val="none" w:sz="0" w:space="0" w:color="auto"/>
        <w:right w:val="none" w:sz="0" w:space="0" w:color="auto"/>
      </w:divBdr>
    </w:div>
    <w:div w:id="696464256">
      <w:bodyDiv w:val="1"/>
      <w:marLeft w:val="0"/>
      <w:marRight w:val="0"/>
      <w:marTop w:val="0"/>
      <w:marBottom w:val="0"/>
      <w:divBdr>
        <w:top w:val="none" w:sz="0" w:space="0" w:color="auto"/>
        <w:left w:val="none" w:sz="0" w:space="0" w:color="auto"/>
        <w:bottom w:val="none" w:sz="0" w:space="0" w:color="auto"/>
        <w:right w:val="none" w:sz="0" w:space="0" w:color="auto"/>
      </w:divBdr>
    </w:div>
    <w:div w:id="781648449">
      <w:bodyDiv w:val="1"/>
      <w:marLeft w:val="0"/>
      <w:marRight w:val="0"/>
      <w:marTop w:val="0"/>
      <w:marBottom w:val="0"/>
      <w:divBdr>
        <w:top w:val="none" w:sz="0" w:space="0" w:color="auto"/>
        <w:left w:val="none" w:sz="0" w:space="0" w:color="auto"/>
        <w:bottom w:val="none" w:sz="0" w:space="0" w:color="auto"/>
        <w:right w:val="none" w:sz="0" w:space="0" w:color="auto"/>
      </w:divBdr>
    </w:div>
    <w:div w:id="838731712">
      <w:bodyDiv w:val="1"/>
      <w:marLeft w:val="0"/>
      <w:marRight w:val="0"/>
      <w:marTop w:val="0"/>
      <w:marBottom w:val="0"/>
      <w:divBdr>
        <w:top w:val="none" w:sz="0" w:space="0" w:color="auto"/>
        <w:left w:val="none" w:sz="0" w:space="0" w:color="auto"/>
        <w:bottom w:val="none" w:sz="0" w:space="0" w:color="auto"/>
        <w:right w:val="none" w:sz="0" w:space="0" w:color="auto"/>
      </w:divBdr>
    </w:div>
    <w:div w:id="890767057">
      <w:bodyDiv w:val="1"/>
      <w:marLeft w:val="0"/>
      <w:marRight w:val="0"/>
      <w:marTop w:val="0"/>
      <w:marBottom w:val="0"/>
      <w:divBdr>
        <w:top w:val="none" w:sz="0" w:space="0" w:color="auto"/>
        <w:left w:val="none" w:sz="0" w:space="0" w:color="auto"/>
        <w:bottom w:val="none" w:sz="0" w:space="0" w:color="auto"/>
        <w:right w:val="none" w:sz="0" w:space="0" w:color="auto"/>
      </w:divBdr>
    </w:div>
    <w:div w:id="927425245">
      <w:bodyDiv w:val="1"/>
      <w:marLeft w:val="0"/>
      <w:marRight w:val="0"/>
      <w:marTop w:val="0"/>
      <w:marBottom w:val="0"/>
      <w:divBdr>
        <w:top w:val="none" w:sz="0" w:space="0" w:color="auto"/>
        <w:left w:val="none" w:sz="0" w:space="0" w:color="auto"/>
        <w:bottom w:val="none" w:sz="0" w:space="0" w:color="auto"/>
        <w:right w:val="none" w:sz="0" w:space="0" w:color="auto"/>
      </w:divBdr>
    </w:div>
    <w:div w:id="987826747">
      <w:bodyDiv w:val="1"/>
      <w:marLeft w:val="0"/>
      <w:marRight w:val="0"/>
      <w:marTop w:val="0"/>
      <w:marBottom w:val="0"/>
      <w:divBdr>
        <w:top w:val="none" w:sz="0" w:space="0" w:color="auto"/>
        <w:left w:val="none" w:sz="0" w:space="0" w:color="auto"/>
        <w:bottom w:val="none" w:sz="0" w:space="0" w:color="auto"/>
        <w:right w:val="none" w:sz="0" w:space="0" w:color="auto"/>
      </w:divBdr>
    </w:div>
    <w:div w:id="1128815050">
      <w:bodyDiv w:val="1"/>
      <w:marLeft w:val="0"/>
      <w:marRight w:val="0"/>
      <w:marTop w:val="0"/>
      <w:marBottom w:val="0"/>
      <w:divBdr>
        <w:top w:val="none" w:sz="0" w:space="0" w:color="auto"/>
        <w:left w:val="none" w:sz="0" w:space="0" w:color="auto"/>
        <w:bottom w:val="none" w:sz="0" w:space="0" w:color="auto"/>
        <w:right w:val="none" w:sz="0" w:space="0" w:color="auto"/>
      </w:divBdr>
    </w:div>
    <w:div w:id="1175460367">
      <w:bodyDiv w:val="1"/>
      <w:marLeft w:val="0"/>
      <w:marRight w:val="0"/>
      <w:marTop w:val="0"/>
      <w:marBottom w:val="0"/>
      <w:divBdr>
        <w:top w:val="none" w:sz="0" w:space="0" w:color="auto"/>
        <w:left w:val="none" w:sz="0" w:space="0" w:color="auto"/>
        <w:bottom w:val="none" w:sz="0" w:space="0" w:color="auto"/>
        <w:right w:val="none" w:sz="0" w:space="0" w:color="auto"/>
      </w:divBdr>
    </w:div>
    <w:div w:id="1287273408">
      <w:bodyDiv w:val="1"/>
      <w:marLeft w:val="0"/>
      <w:marRight w:val="0"/>
      <w:marTop w:val="0"/>
      <w:marBottom w:val="0"/>
      <w:divBdr>
        <w:top w:val="none" w:sz="0" w:space="0" w:color="auto"/>
        <w:left w:val="none" w:sz="0" w:space="0" w:color="auto"/>
        <w:bottom w:val="none" w:sz="0" w:space="0" w:color="auto"/>
        <w:right w:val="none" w:sz="0" w:space="0" w:color="auto"/>
      </w:divBdr>
    </w:div>
    <w:div w:id="1343436158">
      <w:bodyDiv w:val="1"/>
      <w:marLeft w:val="0"/>
      <w:marRight w:val="0"/>
      <w:marTop w:val="0"/>
      <w:marBottom w:val="0"/>
      <w:divBdr>
        <w:top w:val="none" w:sz="0" w:space="0" w:color="auto"/>
        <w:left w:val="none" w:sz="0" w:space="0" w:color="auto"/>
        <w:bottom w:val="none" w:sz="0" w:space="0" w:color="auto"/>
        <w:right w:val="none" w:sz="0" w:space="0" w:color="auto"/>
      </w:divBdr>
    </w:div>
    <w:div w:id="1573856389">
      <w:bodyDiv w:val="1"/>
      <w:marLeft w:val="0"/>
      <w:marRight w:val="0"/>
      <w:marTop w:val="0"/>
      <w:marBottom w:val="0"/>
      <w:divBdr>
        <w:top w:val="none" w:sz="0" w:space="0" w:color="auto"/>
        <w:left w:val="none" w:sz="0" w:space="0" w:color="auto"/>
        <w:bottom w:val="none" w:sz="0" w:space="0" w:color="auto"/>
        <w:right w:val="none" w:sz="0" w:space="0" w:color="auto"/>
      </w:divBdr>
    </w:div>
    <w:div w:id="1766342685">
      <w:bodyDiv w:val="1"/>
      <w:marLeft w:val="0"/>
      <w:marRight w:val="0"/>
      <w:marTop w:val="0"/>
      <w:marBottom w:val="0"/>
      <w:divBdr>
        <w:top w:val="none" w:sz="0" w:space="0" w:color="auto"/>
        <w:left w:val="none" w:sz="0" w:space="0" w:color="auto"/>
        <w:bottom w:val="none" w:sz="0" w:space="0" w:color="auto"/>
        <w:right w:val="none" w:sz="0" w:space="0" w:color="auto"/>
      </w:divBdr>
    </w:div>
    <w:div w:id="1892115000">
      <w:bodyDiv w:val="1"/>
      <w:marLeft w:val="0"/>
      <w:marRight w:val="0"/>
      <w:marTop w:val="0"/>
      <w:marBottom w:val="0"/>
      <w:divBdr>
        <w:top w:val="none" w:sz="0" w:space="0" w:color="auto"/>
        <w:left w:val="none" w:sz="0" w:space="0" w:color="auto"/>
        <w:bottom w:val="none" w:sz="0" w:space="0" w:color="auto"/>
        <w:right w:val="none" w:sz="0" w:space="0" w:color="auto"/>
      </w:divBdr>
    </w:div>
    <w:div w:id="1972786146">
      <w:bodyDiv w:val="1"/>
      <w:marLeft w:val="0"/>
      <w:marRight w:val="0"/>
      <w:marTop w:val="0"/>
      <w:marBottom w:val="0"/>
      <w:divBdr>
        <w:top w:val="none" w:sz="0" w:space="0" w:color="auto"/>
        <w:left w:val="none" w:sz="0" w:space="0" w:color="auto"/>
        <w:bottom w:val="none" w:sz="0" w:space="0" w:color="auto"/>
        <w:right w:val="none" w:sz="0" w:space="0" w:color="auto"/>
      </w:divBdr>
    </w:div>
    <w:div w:id="1974561403">
      <w:bodyDiv w:val="1"/>
      <w:marLeft w:val="0"/>
      <w:marRight w:val="0"/>
      <w:marTop w:val="0"/>
      <w:marBottom w:val="0"/>
      <w:divBdr>
        <w:top w:val="none" w:sz="0" w:space="0" w:color="auto"/>
        <w:left w:val="none" w:sz="0" w:space="0" w:color="auto"/>
        <w:bottom w:val="none" w:sz="0" w:space="0" w:color="auto"/>
        <w:right w:val="none" w:sz="0" w:space="0" w:color="auto"/>
      </w:divBdr>
    </w:div>
    <w:div w:id="1975518905">
      <w:bodyDiv w:val="1"/>
      <w:marLeft w:val="0"/>
      <w:marRight w:val="0"/>
      <w:marTop w:val="0"/>
      <w:marBottom w:val="0"/>
      <w:divBdr>
        <w:top w:val="none" w:sz="0" w:space="0" w:color="auto"/>
        <w:left w:val="none" w:sz="0" w:space="0" w:color="auto"/>
        <w:bottom w:val="none" w:sz="0" w:space="0" w:color="auto"/>
        <w:right w:val="none" w:sz="0" w:space="0" w:color="auto"/>
      </w:divBdr>
    </w:div>
    <w:div w:id="2103599195">
      <w:bodyDiv w:val="1"/>
      <w:marLeft w:val="0"/>
      <w:marRight w:val="0"/>
      <w:marTop w:val="0"/>
      <w:marBottom w:val="0"/>
      <w:divBdr>
        <w:top w:val="none" w:sz="0" w:space="0" w:color="auto"/>
        <w:left w:val="none" w:sz="0" w:space="0" w:color="auto"/>
        <w:bottom w:val="none" w:sz="0" w:space="0" w:color="auto"/>
        <w:right w:val="none" w:sz="0" w:space="0" w:color="auto"/>
      </w:divBdr>
    </w:div>
    <w:div w:id="2138641161">
      <w:bodyDiv w:val="1"/>
      <w:marLeft w:val="0"/>
      <w:marRight w:val="0"/>
      <w:marTop w:val="0"/>
      <w:marBottom w:val="0"/>
      <w:divBdr>
        <w:top w:val="none" w:sz="0" w:space="0" w:color="auto"/>
        <w:left w:val="none" w:sz="0" w:space="0" w:color="auto"/>
        <w:bottom w:val="none" w:sz="0" w:space="0" w:color="auto"/>
        <w:right w:val="none" w:sz="0" w:space="0" w:color="auto"/>
      </w:divBdr>
    </w:div>
    <w:div w:id="214646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9ED4B-DDA7-4970-BFB2-EE201FDC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3072</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 to van</dc:creator>
  <cp:lastModifiedBy>NHU VAN KY</cp:lastModifiedBy>
  <cp:revision>5</cp:revision>
  <cp:lastPrinted>2023-08-31T08:21:00Z</cp:lastPrinted>
  <dcterms:created xsi:type="dcterms:W3CDTF">2023-08-31T08:12:00Z</dcterms:created>
  <dcterms:modified xsi:type="dcterms:W3CDTF">2023-09-05T03:36:00Z</dcterms:modified>
</cp:coreProperties>
</file>